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C3" w:rsidRDefault="002847C3" w:rsidP="002847C3">
      <w:pPr>
        <w:jc w:val="center"/>
        <w:rPr>
          <w:b/>
          <w:caps/>
          <w:sz w:val="28"/>
          <w:szCs w:val="28"/>
          <w:lang w:val="en-US"/>
        </w:rPr>
      </w:pPr>
      <w:r w:rsidRPr="00B76CD3">
        <w:rPr>
          <w:sz w:val="16"/>
          <w:szCs w:val="16"/>
        </w:rPr>
        <w:object w:dxaOrig="69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2.75pt" o:ole="">
            <v:imagedata r:id="rId5" o:title=""/>
          </v:shape>
          <o:OLEObject Type="Embed" ProgID="CorelDraw.Graphic.6" ShapeID="_x0000_i1025" DrawAspect="Content" ObjectID="_1673957752" r:id="rId6"/>
        </w:object>
      </w:r>
    </w:p>
    <w:p w:rsidR="002847C3" w:rsidRPr="002847C3" w:rsidRDefault="002847C3" w:rsidP="00284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Pr="002847C3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2847C3" w:rsidRPr="002847C3" w:rsidRDefault="002847C3" w:rsidP="00284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47C3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2847C3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2847C3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2847C3" w:rsidRPr="002847C3" w:rsidRDefault="002847C3" w:rsidP="00284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47C3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2847C3" w:rsidRPr="002847C3" w:rsidRDefault="002847C3" w:rsidP="00284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47C3"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gramStart"/>
      <w:r w:rsidRPr="002847C3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Pr="002847C3">
        <w:rPr>
          <w:rFonts w:ascii="Times New Roman" w:hAnsi="Times New Roman"/>
          <w:b/>
          <w:sz w:val="28"/>
          <w:szCs w:val="28"/>
        </w:rPr>
        <w:t xml:space="preserve"> эвенкийское» </w:t>
      </w:r>
    </w:p>
    <w:p w:rsidR="002847C3" w:rsidRPr="002847C3" w:rsidRDefault="002847C3" w:rsidP="002847C3">
      <w:pPr>
        <w:pStyle w:val="a3"/>
        <w:jc w:val="center"/>
      </w:pP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4A0"/>
      </w:tblPr>
      <w:tblGrid>
        <w:gridCol w:w="9520"/>
      </w:tblGrid>
      <w:tr w:rsidR="002847C3" w:rsidTr="002847C3">
        <w:trPr>
          <w:trHeight w:val="100"/>
        </w:trPr>
        <w:tc>
          <w:tcPr>
            <w:tcW w:w="9520" w:type="dxa"/>
            <w:tcBorders>
              <w:top w:val="thinThickSmallGap" w:sz="24" w:space="0" w:color="00000A"/>
              <w:left w:val="nil"/>
              <w:bottom w:val="nil"/>
              <w:right w:val="nil"/>
            </w:tcBorders>
          </w:tcPr>
          <w:p w:rsidR="002847C3" w:rsidRDefault="002847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847C3" w:rsidRPr="002847C3" w:rsidRDefault="00966B28" w:rsidP="00284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проект</w:t>
      </w:r>
    </w:p>
    <w:p w:rsidR="002847C3" w:rsidRPr="002847C3" w:rsidRDefault="00966B28" w:rsidP="002847C3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 ______</w:t>
      </w:r>
      <w:r w:rsidR="005956ED">
        <w:rPr>
          <w:rFonts w:ascii="Times New Roman" w:hAnsi="Times New Roman"/>
          <w:b/>
          <w:sz w:val="28"/>
          <w:szCs w:val="28"/>
        </w:rPr>
        <w:t xml:space="preserve"> 2021</w:t>
      </w:r>
      <w:r w:rsidR="002847C3" w:rsidRPr="002847C3">
        <w:rPr>
          <w:rFonts w:ascii="Times New Roman" w:hAnsi="Times New Roman"/>
          <w:b/>
          <w:sz w:val="28"/>
          <w:szCs w:val="28"/>
        </w:rPr>
        <w:t xml:space="preserve"> года                                             </w:t>
      </w:r>
      <w:r w:rsidR="002847C3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2847C3" w:rsidRPr="002847C3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2847C3" w:rsidRPr="002847C3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2847C3" w:rsidRPr="002847C3">
        <w:rPr>
          <w:rFonts w:ascii="Times New Roman" w:hAnsi="Times New Roman"/>
          <w:b/>
          <w:sz w:val="28"/>
          <w:szCs w:val="28"/>
        </w:rPr>
        <w:t>айкальское</w:t>
      </w:r>
    </w:p>
    <w:p w:rsidR="002847C3" w:rsidRPr="002847C3" w:rsidRDefault="002847C3">
      <w:pPr>
        <w:rPr>
          <w:sz w:val="28"/>
          <w:szCs w:val="28"/>
        </w:rPr>
      </w:pPr>
    </w:p>
    <w:p w:rsidR="00E2076B" w:rsidRPr="00E2076B" w:rsidRDefault="00E2076B" w:rsidP="00E2076B">
      <w:pPr>
        <w:rPr>
          <w:b/>
          <w:sz w:val="28"/>
          <w:szCs w:val="28"/>
        </w:rPr>
      </w:pPr>
      <w:r w:rsidRPr="00E2076B">
        <w:rPr>
          <w:b/>
          <w:sz w:val="28"/>
          <w:szCs w:val="28"/>
        </w:rPr>
        <w:t>Об утверждении порядка ведения</w:t>
      </w:r>
    </w:p>
    <w:p w:rsidR="00E2076B" w:rsidRPr="00E2076B" w:rsidRDefault="00E2076B" w:rsidP="00E2076B">
      <w:pPr>
        <w:rPr>
          <w:b/>
          <w:sz w:val="28"/>
          <w:szCs w:val="28"/>
        </w:rPr>
      </w:pPr>
      <w:r w:rsidRPr="00E2076B">
        <w:rPr>
          <w:b/>
          <w:sz w:val="28"/>
          <w:szCs w:val="28"/>
        </w:rPr>
        <w:t xml:space="preserve">аналитического учета по объектам </w:t>
      </w:r>
    </w:p>
    <w:p w:rsidR="00E2076B" w:rsidRPr="00E2076B" w:rsidRDefault="00E2076B" w:rsidP="00E2076B">
      <w:pPr>
        <w:rPr>
          <w:b/>
          <w:sz w:val="28"/>
          <w:szCs w:val="28"/>
        </w:rPr>
      </w:pPr>
      <w:r w:rsidRPr="00E2076B">
        <w:rPr>
          <w:b/>
          <w:sz w:val="28"/>
          <w:szCs w:val="28"/>
        </w:rPr>
        <w:t xml:space="preserve">в составе имущества казны </w:t>
      </w:r>
    </w:p>
    <w:p w:rsidR="00E2076B" w:rsidRPr="00E2076B" w:rsidRDefault="00E2076B" w:rsidP="00E2076B">
      <w:pPr>
        <w:rPr>
          <w:b/>
          <w:sz w:val="28"/>
          <w:szCs w:val="28"/>
        </w:rPr>
      </w:pPr>
      <w:r w:rsidRPr="00E2076B">
        <w:rPr>
          <w:b/>
          <w:sz w:val="28"/>
          <w:szCs w:val="28"/>
        </w:rPr>
        <w:t>муниципального образования</w:t>
      </w:r>
    </w:p>
    <w:p w:rsidR="00E2076B" w:rsidRPr="00E2076B" w:rsidRDefault="00E2076B" w:rsidP="00E2076B">
      <w:pPr>
        <w:rPr>
          <w:b/>
          <w:sz w:val="28"/>
          <w:szCs w:val="28"/>
        </w:rPr>
      </w:pPr>
      <w:r w:rsidRPr="00E2076B">
        <w:rPr>
          <w:b/>
          <w:sz w:val="28"/>
          <w:szCs w:val="28"/>
        </w:rPr>
        <w:t>сельского поселения «</w:t>
      </w:r>
      <w:proofErr w:type="gramStart"/>
      <w:r w:rsidRPr="00E2076B">
        <w:rPr>
          <w:b/>
          <w:sz w:val="28"/>
          <w:szCs w:val="28"/>
        </w:rPr>
        <w:t>Байкальское</w:t>
      </w:r>
      <w:proofErr w:type="gramEnd"/>
      <w:r w:rsidRPr="00E2076B">
        <w:rPr>
          <w:b/>
          <w:sz w:val="28"/>
          <w:szCs w:val="28"/>
        </w:rPr>
        <w:t xml:space="preserve"> эвенкийское» </w:t>
      </w:r>
    </w:p>
    <w:p w:rsidR="00E2076B" w:rsidRDefault="00E2076B" w:rsidP="00E2076B">
      <w:pPr>
        <w:rPr>
          <w:sz w:val="28"/>
          <w:szCs w:val="28"/>
        </w:rPr>
      </w:pP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финансов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администрация муниципального образования сельского поселения «Байкальское эвенкийское»:</w:t>
      </w:r>
    </w:p>
    <w:p w:rsidR="00E2076B" w:rsidRDefault="00E2076B" w:rsidP="00E2076B">
      <w:pPr>
        <w:pStyle w:val="ConsPlusTitle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2076B">
        <w:rPr>
          <w:rFonts w:ascii="Times New Roman" w:hAnsi="Times New Roman" w:cs="Times New Roman"/>
          <w:sz w:val="28"/>
          <w:szCs w:val="28"/>
        </w:rPr>
        <w:t>Приказываю:</w:t>
      </w:r>
    </w:p>
    <w:p w:rsidR="00E2076B" w:rsidRPr="00E2076B" w:rsidRDefault="00E2076B" w:rsidP="00E2076B">
      <w:pPr>
        <w:pStyle w:val="ConsPlusTitle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2076B" w:rsidRDefault="00E2076B" w:rsidP="00E2076B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прилагаемый порядок ведения аналитического учета по объектам в составе имущества казны муниципального образования сельского поселения «Байкальское эвенкийское» Республики Бурятия.</w:t>
      </w:r>
    </w:p>
    <w:p w:rsidR="00E2076B" w:rsidRDefault="00E2076B" w:rsidP="00E2076B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Настоящий Приказ вступает в силу с 01.01.2021 года.</w:t>
      </w:r>
    </w:p>
    <w:p w:rsidR="00E2076B" w:rsidRPr="00E2076B" w:rsidRDefault="00E2076B" w:rsidP="00E2076B">
      <w:pPr>
        <w:pStyle w:val="ConsPlusTitle"/>
        <w:widowControl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2076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2076B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Приказа оставляю за собой.</w:t>
      </w:r>
    </w:p>
    <w:p w:rsidR="00E2076B" w:rsidRDefault="00E2076B" w:rsidP="00E2076B">
      <w:pPr>
        <w:jc w:val="both"/>
        <w:rPr>
          <w:sz w:val="28"/>
          <w:szCs w:val="28"/>
        </w:rPr>
      </w:pPr>
    </w:p>
    <w:p w:rsidR="00E2076B" w:rsidRPr="00E2076B" w:rsidRDefault="00E2076B" w:rsidP="00E2076B">
      <w:pPr>
        <w:jc w:val="both"/>
        <w:rPr>
          <w:b/>
          <w:sz w:val="28"/>
          <w:szCs w:val="28"/>
        </w:rPr>
      </w:pPr>
      <w:r w:rsidRPr="00E2076B">
        <w:rPr>
          <w:b/>
          <w:sz w:val="28"/>
          <w:szCs w:val="28"/>
        </w:rPr>
        <w:t>Глава муниципального образования</w:t>
      </w:r>
    </w:p>
    <w:p w:rsidR="00E2076B" w:rsidRPr="00E2076B" w:rsidRDefault="00E2076B" w:rsidP="00E2076B">
      <w:pPr>
        <w:jc w:val="both"/>
        <w:rPr>
          <w:b/>
          <w:sz w:val="28"/>
          <w:szCs w:val="28"/>
        </w:rPr>
      </w:pPr>
      <w:r w:rsidRPr="00E2076B">
        <w:rPr>
          <w:b/>
          <w:sz w:val="28"/>
          <w:szCs w:val="28"/>
        </w:rPr>
        <w:t xml:space="preserve">сельского поселения  </w:t>
      </w:r>
      <w:r>
        <w:rPr>
          <w:b/>
          <w:sz w:val="28"/>
          <w:szCs w:val="28"/>
        </w:rPr>
        <w:t xml:space="preserve">                                                         </w:t>
      </w:r>
      <w:r w:rsidRPr="00E2076B">
        <w:rPr>
          <w:b/>
          <w:sz w:val="28"/>
          <w:szCs w:val="28"/>
        </w:rPr>
        <w:t xml:space="preserve"> И.М. Дорофеев</w:t>
      </w:r>
    </w:p>
    <w:p w:rsidR="00E2076B" w:rsidRPr="00E2076B" w:rsidRDefault="00E2076B" w:rsidP="00E2076B">
      <w:pPr>
        <w:jc w:val="both"/>
        <w:rPr>
          <w:b/>
          <w:sz w:val="28"/>
          <w:szCs w:val="28"/>
        </w:rPr>
      </w:pPr>
      <w:r w:rsidRPr="00E2076B">
        <w:rPr>
          <w:b/>
          <w:sz w:val="28"/>
          <w:szCs w:val="28"/>
        </w:rPr>
        <w:t>«Байкальское эвенкийское»</w:t>
      </w:r>
    </w:p>
    <w:p w:rsidR="00E2076B" w:rsidRDefault="00E2076B" w:rsidP="00E2076B">
      <w:pPr>
        <w:jc w:val="both"/>
        <w:rPr>
          <w:sz w:val="28"/>
          <w:szCs w:val="28"/>
        </w:rPr>
      </w:pPr>
    </w:p>
    <w:p w:rsidR="00E2076B" w:rsidRDefault="00E2076B" w:rsidP="00E2076B">
      <w:pPr>
        <w:jc w:val="both"/>
        <w:rPr>
          <w:sz w:val="28"/>
          <w:szCs w:val="28"/>
        </w:rPr>
      </w:pPr>
    </w:p>
    <w:p w:rsidR="00E2076B" w:rsidRDefault="00E2076B" w:rsidP="00E2076B">
      <w:pPr>
        <w:jc w:val="both"/>
        <w:rPr>
          <w:sz w:val="28"/>
          <w:szCs w:val="28"/>
        </w:rPr>
      </w:pPr>
    </w:p>
    <w:p w:rsidR="00E2076B" w:rsidRDefault="00E2076B" w:rsidP="00E2076B">
      <w:pPr>
        <w:jc w:val="both"/>
        <w:rPr>
          <w:sz w:val="28"/>
          <w:szCs w:val="28"/>
        </w:rPr>
      </w:pPr>
    </w:p>
    <w:p w:rsidR="00E2076B" w:rsidRDefault="00E2076B" w:rsidP="00E2076B">
      <w:pPr>
        <w:jc w:val="both"/>
        <w:rPr>
          <w:sz w:val="28"/>
          <w:szCs w:val="28"/>
        </w:rPr>
      </w:pPr>
    </w:p>
    <w:p w:rsidR="00E2076B" w:rsidRDefault="00E2076B" w:rsidP="00E2076B">
      <w:pPr>
        <w:jc w:val="both"/>
        <w:rPr>
          <w:sz w:val="28"/>
          <w:szCs w:val="28"/>
        </w:rPr>
      </w:pPr>
    </w:p>
    <w:p w:rsidR="00E2076B" w:rsidRDefault="00E2076B" w:rsidP="00E2076B">
      <w:pPr>
        <w:jc w:val="both"/>
        <w:rPr>
          <w:sz w:val="28"/>
          <w:szCs w:val="28"/>
        </w:rPr>
      </w:pPr>
    </w:p>
    <w:p w:rsidR="00E2076B" w:rsidRDefault="00E2076B" w:rsidP="00E2076B">
      <w:pPr>
        <w:jc w:val="both"/>
        <w:rPr>
          <w:sz w:val="28"/>
          <w:szCs w:val="28"/>
        </w:rPr>
      </w:pPr>
    </w:p>
    <w:p w:rsidR="00E2076B" w:rsidRDefault="00E2076B" w:rsidP="00E2076B">
      <w:pPr>
        <w:jc w:val="both"/>
        <w:rPr>
          <w:sz w:val="28"/>
          <w:szCs w:val="28"/>
        </w:rPr>
      </w:pPr>
    </w:p>
    <w:p w:rsidR="00E2076B" w:rsidRDefault="00E2076B" w:rsidP="00E207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Утвержден</w:t>
      </w:r>
    </w:p>
    <w:p w:rsidR="00E2076B" w:rsidRDefault="00E2076B" w:rsidP="00E2076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№ 2 от 04.02.2021 г.</w:t>
      </w:r>
    </w:p>
    <w:p w:rsidR="00E2076B" w:rsidRDefault="00E2076B" w:rsidP="00E20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E2076B" w:rsidRDefault="00E2076B" w:rsidP="00E2076B">
      <w:pPr>
        <w:jc w:val="center"/>
        <w:rPr>
          <w:sz w:val="28"/>
          <w:szCs w:val="28"/>
        </w:rPr>
      </w:pPr>
    </w:p>
    <w:p w:rsidR="00E2076B" w:rsidRPr="00E2076B" w:rsidRDefault="00E2076B" w:rsidP="00E2076B">
      <w:pPr>
        <w:jc w:val="center"/>
        <w:rPr>
          <w:b/>
          <w:sz w:val="28"/>
          <w:szCs w:val="28"/>
        </w:rPr>
      </w:pPr>
      <w:r w:rsidRPr="00E2076B">
        <w:rPr>
          <w:b/>
          <w:sz w:val="28"/>
          <w:szCs w:val="28"/>
        </w:rPr>
        <w:t xml:space="preserve">Порядок </w:t>
      </w:r>
    </w:p>
    <w:p w:rsidR="00E2076B" w:rsidRPr="00E2076B" w:rsidRDefault="00E2076B" w:rsidP="00E2076B">
      <w:pPr>
        <w:jc w:val="center"/>
        <w:rPr>
          <w:b/>
          <w:sz w:val="28"/>
          <w:szCs w:val="28"/>
        </w:rPr>
      </w:pPr>
      <w:r w:rsidRPr="00E2076B">
        <w:rPr>
          <w:b/>
          <w:sz w:val="28"/>
          <w:szCs w:val="28"/>
        </w:rPr>
        <w:t xml:space="preserve">ведения аналитического учета по объектам  в составе имущества казны муниципального образования сельского поселения </w:t>
      </w:r>
    </w:p>
    <w:p w:rsidR="00E2076B" w:rsidRPr="00E2076B" w:rsidRDefault="00E2076B" w:rsidP="00E2076B">
      <w:pPr>
        <w:jc w:val="center"/>
        <w:rPr>
          <w:b/>
          <w:sz w:val="28"/>
          <w:szCs w:val="28"/>
        </w:rPr>
      </w:pPr>
      <w:r w:rsidRPr="00E2076B">
        <w:rPr>
          <w:b/>
          <w:sz w:val="28"/>
          <w:szCs w:val="28"/>
        </w:rPr>
        <w:t>«Байкальское эвенкийское»</w:t>
      </w:r>
    </w:p>
    <w:p w:rsidR="00E2076B" w:rsidRDefault="00E2076B" w:rsidP="00E2076B">
      <w:pPr>
        <w:jc w:val="center"/>
        <w:rPr>
          <w:sz w:val="28"/>
          <w:szCs w:val="28"/>
        </w:rPr>
      </w:pP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ведения аналитического учета объектов в составе имущества казны муниципального образования сельского поселения «Байкальское эвенкийское» (далее – Порядок) разработан в соответствии с приказом Министерства финансов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>
        <w:rPr>
          <w:sz w:val="28"/>
          <w:szCs w:val="28"/>
        </w:rPr>
        <w:t xml:space="preserve"> его применению»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далее – Инструкция №157н) и устанавливает правила отражения в бюджетном учете информации о нефинансовых активах имущества казны муниципального образования сельского поселения «Байкальское эвенкийское» (далее – Имущество казны). </w:t>
      </w: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Объектами бюджетного учета Имущества казны являются объекты нефинансовых активов, составляющих имущество казны муниципального образования сельского поселения «Байкальское эвенкийское» не закрепленные за муниципальными предприятиями на праве хозяйственного ведения  и муниципальными казенными и бюджетными учреждениями на праве оперативного управления.</w:t>
      </w:r>
      <w:proofErr w:type="gramEnd"/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 объектам аналитического учета Имущества казны относятся находящиеся в казне:</w:t>
      </w: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недвижимое имущество;</w:t>
      </w: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движимое имущество;</w:t>
      </w: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драгоценные металлы и драгоценные камни;</w:t>
      </w: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нематериальные активы;</w:t>
      </w: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непроизведенные</w:t>
      </w:r>
      <w:proofErr w:type="spellEnd"/>
      <w:r>
        <w:rPr>
          <w:sz w:val="28"/>
          <w:szCs w:val="28"/>
        </w:rPr>
        <w:t xml:space="preserve"> активы;</w:t>
      </w: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материальные запасы.</w:t>
      </w: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Аналитический учет Имущества казны ведется администрацией муниципального образования сельского поселения «Байкальское эвенкийское»</w:t>
      </w:r>
      <w:r w:rsidR="002A50B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настоящим Порядком.</w:t>
      </w: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Объекты Имущества казны отражаются в бюджетном учете в стоимостном и натуральном измерителе без ведения инвентарного учета этих объектов. Аналитический учет объектов Имущества казны осуществляется в структуре, установленной для ведения Реестра муниципального имущества (далее – Реестр) (абзац первый пункта 145 Инструкции №157н).</w:t>
      </w: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случае отсутствия сведений о стоимости отдельных объектов казны, проводится обязательная оценка по текущей рыночной стоимости. До момента </w:t>
      </w:r>
      <w:r>
        <w:rPr>
          <w:sz w:val="28"/>
          <w:szCs w:val="28"/>
        </w:rPr>
        <w:lastRenderedPageBreak/>
        <w:t xml:space="preserve">проведения оценки, </w:t>
      </w:r>
      <w:proofErr w:type="gramStart"/>
      <w:r>
        <w:rPr>
          <w:sz w:val="28"/>
          <w:szCs w:val="28"/>
        </w:rPr>
        <w:t>стоимостной</w:t>
      </w:r>
      <w:proofErr w:type="gramEnd"/>
      <w:r>
        <w:rPr>
          <w:sz w:val="28"/>
          <w:szCs w:val="28"/>
        </w:rPr>
        <w:t xml:space="preserve"> измеритель (в том числе остаточная стоимость) учитывается в условной единице 1 объект – 1 рубль.</w:t>
      </w: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Отражение в бюджетном учете операций с объектами Имущества казны осуществляется по мере совершения операций, не позднее следующего дня за днем внесения сведений в Реестр (но не реже чем на отчетную дату), на основании уведомления о движении объектов нефинансовых активов имущества казны, отраженных в реестре, по форме согласно приложению к настоящему Порядку с составлением бухгалтерской справки (форма 0504833).</w:t>
      </w:r>
      <w:proofErr w:type="gramEnd"/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Принятие к аналитическому учету объектов Имущества казны осуществляется по их первоначальной стоимости, указанной в Реестре.</w:t>
      </w: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Первоначальной стоимостью </w:t>
      </w:r>
      <w:proofErr w:type="spellStart"/>
      <w:r>
        <w:rPr>
          <w:sz w:val="28"/>
          <w:szCs w:val="28"/>
        </w:rPr>
        <w:t>непроизведенных</w:t>
      </w:r>
      <w:proofErr w:type="spellEnd"/>
      <w:r>
        <w:rPr>
          <w:sz w:val="28"/>
          <w:szCs w:val="28"/>
        </w:rPr>
        <w:t xml:space="preserve"> активов в составе Имущества казны признаются фактические вложения в их приобретение.</w:t>
      </w: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Первоначальной стоимостью объектов </w:t>
      </w:r>
      <w:proofErr w:type="spellStart"/>
      <w:r>
        <w:rPr>
          <w:sz w:val="28"/>
          <w:szCs w:val="28"/>
        </w:rPr>
        <w:t>непроизведенных</w:t>
      </w:r>
      <w:proofErr w:type="spellEnd"/>
      <w:r>
        <w:rPr>
          <w:sz w:val="28"/>
          <w:szCs w:val="28"/>
        </w:rPr>
        <w:t xml:space="preserve"> активов в составе Имущества казны, впервые вовлекаемых в экономический (хозяйственный) оборот, признается их рыночная стоимость на дату принятия к бухгалтерскому учету.</w:t>
      </w: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рыночная стоимость объектов </w:t>
      </w:r>
      <w:proofErr w:type="spellStart"/>
      <w:r>
        <w:rPr>
          <w:sz w:val="28"/>
          <w:szCs w:val="28"/>
        </w:rPr>
        <w:t>непроизведенных</w:t>
      </w:r>
      <w:proofErr w:type="spellEnd"/>
      <w:r>
        <w:rPr>
          <w:sz w:val="28"/>
          <w:szCs w:val="28"/>
        </w:rPr>
        <w:t xml:space="preserve"> активов на дату принятия их к аналитическому учету в составе Имущества казны не определена, учет указанных объектов осуществляется по кадастровой стоимости.</w:t>
      </w:r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С даты включения</w:t>
      </w:r>
      <w:proofErr w:type="gramEnd"/>
      <w:r>
        <w:rPr>
          <w:sz w:val="28"/>
          <w:szCs w:val="28"/>
        </w:rPr>
        <w:t xml:space="preserve"> имущества в состав Имущества казны амортизация по нему не начисляется. На счетах амортизации Имущества казны отражается сумма амортизации объекта, начисленная на дату его включения в состав Имущества казны. </w:t>
      </w:r>
      <w:proofErr w:type="gramStart"/>
      <w:r>
        <w:rPr>
          <w:sz w:val="28"/>
          <w:szCs w:val="28"/>
        </w:rPr>
        <w:t>Расчет и начисление суммы амортизации за период нахождения объекта в составе Имущества казна на основании данных о его первоначальной (балансовой) стоимости, остаточной стоимости и срока нахождения объекта в составе Имущества казны осуществляются единовременно муниципальным учреждением или предприятием, получившим объект из казны</w:t>
      </w:r>
      <w:r w:rsidR="002A50B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сельского поселения </w:t>
      </w:r>
      <w:r w:rsidR="002A50B0">
        <w:rPr>
          <w:sz w:val="28"/>
          <w:szCs w:val="28"/>
        </w:rPr>
        <w:t xml:space="preserve">«Байкальское эвенкийское» </w:t>
      </w:r>
      <w:r>
        <w:rPr>
          <w:sz w:val="28"/>
          <w:szCs w:val="28"/>
        </w:rPr>
        <w:t>в оперативное управление или хозяйственное ведение.</w:t>
      </w:r>
      <w:proofErr w:type="gramEnd"/>
    </w:p>
    <w:p w:rsidR="00E2076B" w:rsidRDefault="00E2076B" w:rsidP="00E20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Передача объектов Имущества казны </w:t>
      </w:r>
      <w:r w:rsidR="002A50B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сельского поселения</w:t>
      </w:r>
      <w:r w:rsidR="002A50B0">
        <w:rPr>
          <w:sz w:val="28"/>
          <w:szCs w:val="28"/>
        </w:rPr>
        <w:t xml:space="preserve"> «Байкальское эвенкийское» </w:t>
      </w:r>
      <w:r>
        <w:rPr>
          <w:sz w:val="28"/>
          <w:szCs w:val="28"/>
        </w:rPr>
        <w:t xml:space="preserve"> осуществляется по балансовой стоимости с одновременной </w:t>
      </w:r>
      <w:proofErr w:type="gramStart"/>
      <w:r>
        <w:rPr>
          <w:sz w:val="28"/>
          <w:szCs w:val="28"/>
        </w:rPr>
        <w:t>передачей</w:t>
      </w:r>
      <w:proofErr w:type="gramEnd"/>
      <w:r>
        <w:rPr>
          <w:sz w:val="28"/>
          <w:szCs w:val="28"/>
        </w:rPr>
        <w:t xml:space="preserve"> в случае наличия сумм начисленной на объект Имущества казны амортизации.</w:t>
      </w:r>
    </w:p>
    <w:p w:rsidR="00E2076B" w:rsidRDefault="00E2076B" w:rsidP="00E20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Переоценка объектов в составе Имущества казны не производится.</w:t>
      </w:r>
    </w:p>
    <w:p w:rsidR="00E2076B" w:rsidRDefault="00E2076B" w:rsidP="00E2076B">
      <w:pPr>
        <w:jc w:val="both"/>
        <w:rPr>
          <w:sz w:val="28"/>
          <w:szCs w:val="28"/>
        </w:rPr>
      </w:pPr>
    </w:p>
    <w:p w:rsidR="00E2076B" w:rsidRDefault="00E2076B" w:rsidP="00E2076B">
      <w:pPr>
        <w:jc w:val="both"/>
        <w:rPr>
          <w:sz w:val="28"/>
          <w:szCs w:val="28"/>
        </w:rPr>
      </w:pPr>
    </w:p>
    <w:p w:rsidR="00E2076B" w:rsidRDefault="00E2076B" w:rsidP="00E2076B">
      <w:pPr>
        <w:jc w:val="both"/>
        <w:rPr>
          <w:sz w:val="28"/>
          <w:szCs w:val="28"/>
        </w:rPr>
      </w:pPr>
    </w:p>
    <w:p w:rsidR="002A50B0" w:rsidRDefault="002A50B0" w:rsidP="002A50B0">
      <w:pPr>
        <w:jc w:val="center"/>
        <w:rPr>
          <w:sz w:val="28"/>
          <w:szCs w:val="28"/>
        </w:rPr>
      </w:pPr>
    </w:p>
    <w:p w:rsidR="002A50B0" w:rsidRDefault="002A50B0" w:rsidP="002A50B0">
      <w:pPr>
        <w:jc w:val="center"/>
        <w:rPr>
          <w:sz w:val="28"/>
          <w:szCs w:val="28"/>
        </w:rPr>
      </w:pPr>
    </w:p>
    <w:p w:rsidR="002A50B0" w:rsidRDefault="002A50B0" w:rsidP="002A50B0">
      <w:pPr>
        <w:jc w:val="center"/>
        <w:rPr>
          <w:sz w:val="28"/>
          <w:szCs w:val="28"/>
        </w:rPr>
      </w:pPr>
    </w:p>
    <w:p w:rsidR="002A50B0" w:rsidRDefault="002A50B0" w:rsidP="002A50B0">
      <w:pPr>
        <w:jc w:val="center"/>
        <w:rPr>
          <w:sz w:val="28"/>
          <w:szCs w:val="28"/>
        </w:rPr>
      </w:pPr>
    </w:p>
    <w:p w:rsidR="002A50B0" w:rsidRDefault="002A50B0" w:rsidP="002A50B0">
      <w:pPr>
        <w:jc w:val="center"/>
        <w:rPr>
          <w:sz w:val="28"/>
          <w:szCs w:val="28"/>
        </w:rPr>
      </w:pPr>
    </w:p>
    <w:p w:rsidR="002A50B0" w:rsidRPr="002A50B0" w:rsidRDefault="002A50B0" w:rsidP="002A50B0">
      <w:pPr>
        <w:jc w:val="center"/>
        <w:rPr>
          <w:sz w:val="20"/>
          <w:szCs w:val="20"/>
        </w:rPr>
      </w:pPr>
    </w:p>
    <w:p w:rsidR="002A50B0" w:rsidRDefault="002A50B0" w:rsidP="002A50B0">
      <w:pPr>
        <w:jc w:val="center"/>
        <w:rPr>
          <w:sz w:val="20"/>
          <w:szCs w:val="20"/>
        </w:rPr>
      </w:pPr>
    </w:p>
    <w:p w:rsidR="002A50B0" w:rsidRDefault="002A50B0" w:rsidP="002A50B0">
      <w:pPr>
        <w:jc w:val="center"/>
        <w:rPr>
          <w:sz w:val="20"/>
          <w:szCs w:val="20"/>
        </w:rPr>
      </w:pPr>
    </w:p>
    <w:p w:rsidR="002A50B0" w:rsidRDefault="002A50B0" w:rsidP="002A50B0">
      <w:pPr>
        <w:jc w:val="center"/>
        <w:rPr>
          <w:sz w:val="20"/>
          <w:szCs w:val="20"/>
        </w:rPr>
      </w:pPr>
    </w:p>
    <w:p w:rsidR="002A50B0" w:rsidRDefault="002A50B0" w:rsidP="002A50B0">
      <w:pPr>
        <w:jc w:val="center"/>
        <w:rPr>
          <w:sz w:val="20"/>
          <w:szCs w:val="20"/>
        </w:rPr>
      </w:pPr>
    </w:p>
    <w:p w:rsidR="002A50B0" w:rsidRPr="002A50B0" w:rsidRDefault="002A50B0" w:rsidP="00EB3A73">
      <w:pPr>
        <w:rPr>
          <w:sz w:val="20"/>
          <w:szCs w:val="20"/>
        </w:rPr>
        <w:sectPr w:rsidR="002A50B0" w:rsidRPr="002A50B0" w:rsidSect="002847C3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EB3A73" w:rsidRDefault="00EB3A73" w:rsidP="00EB3A73">
      <w:pPr>
        <w:rPr>
          <w:sz w:val="20"/>
          <w:szCs w:val="20"/>
        </w:rPr>
      </w:pPr>
    </w:p>
    <w:p w:rsidR="00E2076B" w:rsidRPr="002A50B0" w:rsidRDefault="002A50B0" w:rsidP="00EB3A7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Уведомление  о движении объектов нефинансовых активов имущества казны </w:t>
      </w:r>
      <w:r w:rsidR="00EB3A73">
        <w:rPr>
          <w:sz w:val="20"/>
          <w:szCs w:val="20"/>
        </w:rPr>
        <w:t xml:space="preserve">в </w:t>
      </w:r>
      <w:r w:rsidR="00E2076B" w:rsidRPr="002A50B0">
        <w:rPr>
          <w:sz w:val="20"/>
          <w:szCs w:val="20"/>
        </w:rPr>
        <w:t xml:space="preserve">Реестре муниципального имущества </w:t>
      </w:r>
      <w:r w:rsidRPr="002A50B0">
        <w:rPr>
          <w:sz w:val="20"/>
          <w:szCs w:val="20"/>
        </w:rPr>
        <w:t xml:space="preserve">муниципального образования </w:t>
      </w:r>
      <w:r w:rsidR="00E2076B" w:rsidRPr="002A50B0">
        <w:rPr>
          <w:sz w:val="20"/>
          <w:szCs w:val="20"/>
        </w:rPr>
        <w:t xml:space="preserve">сельского поселения </w:t>
      </w:r>
      <w:r w:rsidRPr="002A50B0">
        <w:rPr>
          <w:sz w:val="20"/>
          <w:szCs w:val="20"/>
        </w:rPr>
        <w:t>«Байкальское эвенкийское»</w:t>
      </w:r>
    </w:p>
    <w:p w:rsidR="002A50B0" w:rsidRDefault="002A50B0" w:rsidP="00E2076B">
      <w:pPr>
        <w:rPr>
          <w:sz w:val="28"/>
          <w:szCs w:val="28"/>
        </w:rPr>
      </w:pPr>
    </w:p>
    <w:tbl>
      <w:tblPr>
        <w:tblW w:w="0" w:type="auto"/>
        <w:tblInd w:w="-2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98"/>
        <w:gridCol w:w="912"/>
        <w:gridCol w:w="1064"/>
        <w:gridCol w:w="988"/>
        <w:gridCol w:w="912"/>
        <w:gridCol w:w="37"/>
        <w:gridCol w:w="1559"/>
        <w:gridCol w:w="1701"/>
        <w:gridCol w:w="1701"/>
        <w:gridCol w:w="1843"/>
        <w:gridCol w:w="1134"/>
        <w:gridCol w:w="1134"/>
        <w:gridCol w:w="1276"/>
      </w:tblGrid>
      <w:tr w:rsidR="00E2076B" w:rsidTr="002A50B0">
        <w:trPr>
          <w:trHeight w:val="145"/>
        </w:trPr>
        <w:tc>
          <w:tcPr>
            <w:tcW w:w="426" w:type="dxa"/>
            <w:vMerge w:val="restart"/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N </w:t>
            </w:r>
          </w:p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2A50B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A50B0">
              <w:rPr>
                <w:sz w:val="18"/>
                <w:szCs w:val="18"/>
              </w:rPr>
              <w:t>/</w:t>
            </w:r>
            <w:proofErr w:type="spellStart"/>
            <w:r w:rsidRPr="002A50B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10" w:type="dxa"/>
            <w:gridSpan w:val="2"/>
            <w:vMerge w:val="restart"/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>Реестровый</w:t>
            </w:r>
          </w:p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номер     </w:t>
            </w:r>
          </w:p>
        </w:tc>
        <w:tc>
          <w:tcPr>
            <w:tcW w:w="1064" w:type="dxa"/>
            <w:vMerge w:val="restart"/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>Наименование</w:t>
            </w:r>
          </w:p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объекта     </w:t>
            </w:r>
          </w:p>
        </w:tc>
        <w:tc>
          <w:tcPr>
            <w:tcW w:w="988" w:type="dxa"/>
            <w:vMerge w:val="restart"/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Дата       </w:t>
            </w:r>
          </w:p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>поступления</w:t>
            </w:r>
          </w:p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(выбытия)  </w:t>
            </w:r>
          </w:p>
        </w:tc>
        <w:tc>
          <w:tcPr>
            <w:tcW w:w="5910" w:type="dxa"/>
            <w:gridSpan w:val="5"/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      Сведения об объекте (руб., коп.)       </w:t>
            </w:r>
          </w:p>
        </w:tc>
        <w:tc>
          <w:tcPr>
            <w:tcW w:w="5387" w:type="dxa"/>
            <w:gridSpan w:val="4"/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          Организация           </w:t>
            </w:r>
          </w:p>
        </w:tc>
      </w:tr>
      <w:tr w:rsidR="00E2076B" w:rsidTr="002A50B0">
        <w:tc>
          <w:tcPr>
            <w:tcW w:w="426" w:type="dxa"/>
            <w:vMerge/>
            <w:tcBorders>
              <w:top w:val="nil"/>
            </w:tcBorders>
          </w:tcPr>
          <w:p w:rsidR="00E2076B" w:rsidRPr="002A50B0" w:rsidRDefault="00E2076B" w:rsidP="008D22CD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</w:tcBorders>
          </w:tcPr>
          <w:p w:rsidR="00E2076B" w:rsidRPr="002A50B0" w:rsidRDefault="00E2076B" w:rsidP="008D22CD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E2076B" w:rsidRPr="002A50B0" w:rsidRDefault="00E2076B" w:rsidP="008D22CD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E2076B" w:rsidRPr="002A50B0" w:rsidRDefault="00E2076B" w:rsidP="008D22CD">
            <w:pPr>
              <w:rPr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     Поступление      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       Выбытие        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Вид    </w:t>
            </w:r>
          </w:p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>КГРБС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2076B" w:rsidRPr="002A50B0" w:rsidRDefault="006026B9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hyperlink r:id="rId7" w:history="1">
              <w:r w:rsidR="00E2076B" w:rsidRPr="002A50B0">
                <w:rPr>
                  <w:color w:val="0000FF"/>
                  <w:sz w:val="18"/>
                  <w:szCs w:val="18"/>
                </w:rPr>
                <w:t>ОКАТО</w:t>
              </w:r>
            </w:hyperlink>
          </w:p>
        </w:tc>
      </w:tr>
      <w:tr w:rsidR="00E2076B" w:rsidTr="002A50B0">
        <w:tc>
          <w:tcPr>
            <w:tcW w:w="426" w:type="dxa"/>
            <w:vMerge/>
            <w:tcBorders>
              <w:top w:val="nil"/>
            </w:tcBorders>
          </w:tcPr>
          <w:p w:rsidR="00E2076B" w:rsidRPr="002A50B0" w:rsidRDefault="00E2076B" w:rsidP="008D22CD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</w:tcBorders>
          </w:tcPr>
          <w:p w:rsidR="00E2076B" w:rsidRPr="002A50B0" w:rsidRDefault="00E2076B" w:rsidP="008D22CD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E2076B" w:rsidRPr="002A50B0" w:rsidRDefault="00E2076B" w:rsidP="008D22CD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E2076B" w:rsidRPr="002A50B0" w:rsidRDefault="00E2076B" w:rsidP="008D22CD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>Балансовая</w:t>
            </w:r>
          </w:p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стоимость </w:t>
            </w:r>
          </w:p>
        </w:tc>
        <w:tc>
          <w:tcPr>
            <w:tcW w:w="1559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Сумма      </w:t>
            </w:r>
          </w:p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>амортизации</w:t>
            </w: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>Балансовая</w:t>
            </w:r>
          </w:p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стоимость </w:t>
            </w: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Сумма      </w:t>
            </w:r>
          </w:p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>амортизации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2076B" w:rsidRPr="002A50B0" w:rsidRDefault="00E2076B" w:rsidP="008D22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2076B" w:rsidRPr="002A50B0" w:rsidRDefault="00E2076B" w:rsidP="008D22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2076B" w:rsidRPr="002A50B0" w:rsidRDefault="00E2076B" w:rsidP="008D22C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2076B" w:rsidRPr="002A50B0" w:rsidRDefault="00E2076B" w:rsidP="008D22CD">
            <w:pPr>
              <w:rPr>
                <w:sz w:val="18"/>
                <w:szCs w:val="18"/>
              </w:rPr>
            </w:pPr>
          </w:p>
        </w:tc>
      </w:tr>
      <w:tr w:rsidR="00E2076B" w:rsidTr="002A50B0">
        <w:trPr>
          <w:trHeight w:val="145"/>
        </w:trPr>
        <w:tc>
          <w:tcPr>
            <w:tcW w:w="14885" w:type="dxa"/>
            <w:gridSpan w:val="14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                                                 Недвижимое имущество                                                 </w:t>
            </w:r>
          </w:p>
        </w:tc>
      </w:tr>
      <w:tr w:rsidR="00E2076B" w:rsidTr="002A50B0">
        <w:trPr>
          <w:trHeight w:val="72"/>
        </w:trPr>
        <w:tc>
          <w:tcPr>
            <w:tcW w:w="624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2076B" w:rsidTr="002A50B0">
        <w:trPr>
          <w:trHeight w:val="144"/>
        </w:trPr>
        <w:tc>
          <w:tcPr>
            <w:tcW w:w="3588" w:type="dxa"/>
            <w:gridSpan w:val="5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>ИТОГО:</w:t>
            </w: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2076B" w:rsidTr="002A50B0">
        <w:trPr>
          <w:trHeight w:val="206"/>
        </w:trPr>
        <w:tc>
          <w:tcPr>
            <w:tcW w:w="14885" w:type="dxa"/>
            <w:gridSpan w:val="14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                                                  Движимое имущество                                                  </w:t>
            </w:r>
          </w:p>
        </w:tc>
      </w:tr>
      <w:tr w:rsidR="00E2076B" w:rsidTr="002A50B0">
        <w:trPr>
          <w:trHeight w:val="145"/>
        </w:trPr>
        <w:tc>
          <w:tcPr>
            <w:tcW w:w="624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2076B" w:rsidTr="002A50B0">
        <w:trPr>
          <w:trHeight w:val="145"/>
        </w:trPr>
        <w:tc>
          <w:tcPr>
            <w:tcW w:w="3588" w:type="dxa"/>
            <w:gridSpan w:val="5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>ИТОГО:</w:t>
            </w: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2076B" w:rsidTr="002A50B0">
        <w:trPr>
          <w:trHeight w:val="145"/>
        </w:trPr>
        <w:tc>
          <w:tcPr>
            <w:tcW w:w="14885" w:type="dxa"/>
            <w:gridSpan w:val="14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                                       Драгоценные металлы и драгоценные камни                                        </w:t>
            </w:r>
          </w:p>
        </w:tc>
      </w:tr>
      <w:tr w:rsidR="00E2076B" w:rsidTr="002A50B0">
        <w:trPr>
          <w:trHeight w:val="145"/>
        </w:trPr>
        <w:tc>
          <w:tcPr>
            <w:tcW w:w="624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2076B" w:rsidTr="002A50B0">
        <w:trPr>
          <w:trHeight w:val="145"/>
        </w:trPr>
        <w:tc>
          <w:tcPr>
            <w:tcW w:w="3588" w:type="dxa"/>
            <w:gridSpan w:val="5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>ИТОГО:</w:t>
            </w: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2076B" w:rsidTr="002A50B0">
        <w:trPr>
          <w:trHeight w:val="145"/>
        </w:trPr>
        <w:tc>
          <w:tcPr>
            <w:tcW w:w="14885" w:type="dxa"/>
            <w:gridSpan w:val="14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                                                Нематериальные активы                                                 </w:t>
            </w:r>
          </w:p>
        </w:tc>
      </w:tr>
      <w:tr w:rsidR="00E2076B" w:rsidTr="002A50B0">
        <w:trPr>
          <w:trHeight w:val="145"/>
        </w:trPr>
        <w:tc>
          <w:tcPr>
            <w:tcW w:w="624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2076B" w:rsidTr="002A50B0">
        <w:trPr>
          <w:trHeight w:val="145"/>
        </w:trPr>
        <w:tc>
          <w:tcPr>
            <w:tcW w:w="3588" w:type="dxa"/>
            <w:gridSpan w:val="5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>ИТОГО:</w:t>
            </w: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2076B" w:rsidTr="002A50B0">
        <w:trPr>
          <w:trHeight w:val="145"/>
        </w:trPr>
        <w:tc>
          <w:tcPr>
            <w:tcW w:w="14885" w:type="dxa"/>
            <w:gridSpan w:val="14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                                                </w:t>
            </w:r>
            <w:proofErr w:type="spellStart"/>
            <w:r w:rsidRPr="002A50B0">
              <w:rPr>
                <w:sz w:val="18"/>
                <w:szCs w:val="18"/>
              </w:rPr>
              <w:t>Непроизведенные</w:t>
            </w:r>
            <w:proofErr w:type="spellEnd"/>
            <w:r w:rsidRPr="002A50B0">
              <w:rPr>
                <w:sz w:val="18"/>
                <w:szCs w:val="18"/>
              </w:rPr>
              <w:t xml:space="preserve"> активы                                                </w:t>
            </w:r>
          </w:p>
        </w:tc>
      </w:tr>
      <w:tr w:rsidR="00E2076B" w:rsidTr="002A50B0">
        <w:trPr>
          <w:trHeight w:val="145"/>
        </w:trPr>
        <w:tc>
          <w:tcPr>
            <w:tcW w:w="624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2076B" w:rsidTr="002A50B0">
        <w:trPr>
          <w:trHeight w:val="145"/>
        </w:trPr>
        <w:tc>
          <w:tcPr>
            <w:tcW w:w="3588" w:type="dxa"/>
            <w:gridSpan w:val="5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>ИТОГО:</w:t>
            </w: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2076B" w:rsidTr="002A50B0">
        <w:trPr>
          <w:trHeight w:val="145"/>
        </w:trPr>
        <w:tc>
          <w:tcPr>
            <w:tcW w:w="14885" w:type="dxa"/>
            <w:gridSpan w:val="14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 xml:space="preserve">                                                 Материальные запасы                                                  </w:t>
            </w:r>
          </w:p>
        </w:tc>
      </w:tr>
      <w:tr w:rsidR="00E2076B" w:rsidTr="002A50B0">
        <w:trPr>
          <w:trHeight w:val="145"/>
        </w:trPr>
        <w:tc>
          <w:tcPr>
            <w:tcW w:w="624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2076B" w:rsidTr="002A50B0">
        <w:trPr>
          <w:trHeight w:val="20"/>
        </w:trPr>
        <w:tc>
          <w:tcPr>
            <w:tcW w:w="3588" w:type="dxa"/>
            <w:gridSpan w:val="5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  <w:r w:rsidRPr="002A50B0">
              <w:rPr>
                <w:sz w:val="18"/>
                <w:szCs w:val="18"/>
              </w:rPr>
              <w:t>ИТОГО:</w:t>
            </w:r>
          </w:p>
        </w:tc>
        <w:tc>
          <w:tcPr>
            <w:tcW w:w="912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2076B" w:rsidRPr="002A50B0" w:rsidRDefault="00E2076B" w:rsidP="008D22CD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</w:tbl>
    <w:p w:rsidR="00E2076B" w:rsidRDefault="00E2076B" w:rsidP="00E2076B">
      <w:pPr>
        <w:pStyle w:val="ConsPlusNormal"/>
        <w:jc w:val="both"/>
      </w:pPr>
    </w:p>
    <w:p w:rsidR="00E2076B" w:rsidRDefault="00E2076B" w:rsidP="00E2076B">
      <w:pPr>
        <w:pStyle w:val="ConsPlusNormal"/>
        <w:ind w:firstLine="540"/>
        <w:jc w:val="both"/>
      </w:pPr>
      <w:proofErr w:type="gramStart"/>
      <w:r>
        <w:t>Ответственный</w:t>
      </w:r>
      <w:proofErr w:type="gramEnd"/>
      <w:r>
        <w:t xml:space="preserve"> за ведение реестра -</w:t>
      </w:r>
      <w:r w:rsidR="00EB3A73">
        <w:t>__________________________________________________________________</w:t>
      </w:r>
    </w:p>
    <w:p w:rsidR="00E2076B" w:rsidRDefault="00E2076B" w:rsidP="00E2076B">
      <w:pPr>
        <w:pStyle w:val="ConsPlusNormal"/>
        <w:jc w:val="both"/>
      </w:pPr>
    </w:p>
    <w:p w:rsidR="00E2076B" w:rsidRDefault="00E2076B" w:rsidP="00E2076B">
      <w:pPr>
        <w:pStyle w:val="ConsPlusNormal"/>
        <w:jc w:val="both"/>
      </w:pPr>
    </w:p>
    <w:p w:rsidR="002847C3" w:rsidRPr="002847C3" w:rsidRDefault="002847C3" w:rsidP="002847C3">
      <w:pPr>
        <w:rPr>
          <w:b/>
          <w:sz w:val="28"/>
          <w:szCs w:val="28"/>
        </w:rPr>
      </w:pPr>
    </w:p>
    <w:sectPr w:rsidR="002847C3" w:rsidRPr="002847C3" w:rsidSect="00EB3A73">
      <w:pgSz w:w="16838" w:h="11906" w:orient="landscape" w:code="9"/>
      <w:pgMar w:top="426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C429F"/>
    <w:multiLevelType w:val="hybridMultilevel"/>
    <w:tmpl w:val="96CCA3E0"/>
    <w:lvl w:ilvl="0" w:tplc="6F9658CA">
      <w:start w:val="1"/>
      <w:numFmt w:val="decimal"/>
      <w:lvlText w:val="%1."/>
      <w:lvlJc w:val="left"/>
      <w:pPr>
        <w:ind w:left="2145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60C7628"/>
    <w:multiLevelType w:val="hybridMultilevel"/>
    <w:tmpl w:val="84BA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7C3"/>
    <w:rsid w:val="002847C3"/>
    <w:rsid w:val="002A50B0"/>
    <w:rsid w:val="002B2BBA"/>
    <w:rsid w:val="005956ED"/>
    <w:rsid w:val="006026B9"/>
    <w:rsid w:val="00966B28"/>
    <w:rsid w:val="00B76CD3"/>
    <w:rsid w:val="00BE62C1"/>
    <w:rsid w:val="00C96B2B"/>
    <w:rsid w:val="00E2076B"/>
    <w:rsid w:val="00EB3A73"/>
    <w:rsid w:val="00FA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C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47C3"/>
    <w:pPr>
      <w:spacing w:after="0" w:line="240" w:lineRule="auto"/>
    </w:pPr>
    <w:rPr>
      <w:rFonts w:ascii="Calibri" w:eastAsia="Times New Roman" w:hAnsi="Calibri" w:cs="Times New Roman"/>
      <w:color w:val="00000A"/>
      <w:sz w:val="24"/>
    </w:rPr>
  </w:style>
  <w:style w:type="paragraph" w:styleId="a4">
    <w:name w:val="List Paragraph"/>
    <w:basedOn w:val="a"/>
    <w:uiPriority w:val="34"/>
    <w:qFormat/>
    <w:rsid w:val="002847C3"/>
    <w:pPr>
      <w:ind w:left="720"/>
      <w:contextualSpacing/>
    </w:pPr>
  </w:style>
  <w:style w:type="paragraph" w:customStyle="1" w:styleId="ConsPlusTitle">
    <w:name w:val="ConsPlusTitle"/>
    <w:rsid w:val="00E20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207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207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C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47C3"/>
    <w:pPr>
      <w:spacing w:after="0" w:line="240" w:lineRule="auto"/>
    </w:pPr>
    <w:rPr>
      <w:rFonts w:ascii="Calibri" w:eastAsia="Times New Roman" w:hAnsi="Calibri" w:cs="Times New Roman"/>
      <w:color w:val="00000A"/>
      <w:sz w:val="24"/>
    </w:rPr>
  </w:style>
  <w:style w:type="paragraph" w:styleId="a4">
    <w:name w:val="List Paragraph"/>
    <w:basedOn w:val="a"/>
    <w:uiPriority w:val="34"/>
    <w:qFormat/>
    <w:rsid w:val="00284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DA5CB56E5E26DB03951FFF7166E4D083A52E62E11FFD257D659DC84AP4E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kedr4646@mail.ru</dc:creator>
  <cp:lastModifiedBy>User</cp:lastModifiedBy>
  <cp:revision>3</cp:revision>
  <cp:lastPrinted>2021-02-01T09:50:00Z</cp:lastPrinted>
  <dcterms:created xsi:type="dcterms:W3CDTF">2021-02-04T07:28:00Z</dcterms:created>
  <dcterms:modified xsi:type="dcterms:W3CDTF">2021-02-04T07:29:00Z</dcterms:modified>
</cp:coreProperties>
</file>