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E4" w:rsidRDefault="001D4820" w:rsidP="00684230">
      <w:pPr>
        <w:jc w:val="center"/>
        <w:rPr>
          <w:b/>
        </w:rPr>
      </w:pPr>
      <w:r>
        <w:rPr>
          <w:b/>
        </w:rPr>
        <w:t xml:space="preserve">В Республике Бурятия </w:t>
      </w:r>
      <w:r w:rsidRPr="001D4820">
        <w:rPr>
          <w:b/>
        </w:rPr>
        <w:t xml:space="preserve">по требованию природоохранного прокурора </w:t>
      </w:r>
    </w:p>
    <w:p w:rsidR="00AC70E4" w:rsidRDefault="001D4820" w:rsidP="00AC70E4">
      <w:pPr>
        <w:jc w:val="center"/>
        <w:rPr>
          <w:b/>
        </w:rPr>
      </w:pPr>
      <w:r w:rsidRPr="001D4820">
        <w:rPr>
          <w:b/>
        </w:rPr>
        <w:t xml:space="preserve">суд признал </w:t>
      </w:r>
      <w:r w:rsidR="00DB7B0D">
        <w:rPr>
          <w:b/>
        </w:rPr>
        <w:t>запрещенной</w:t>
      </w:r>
      <w:r w:rsidRPr="001D4820">
        <w:rPr>
          <w:b/>
        </w:rPr>
        <w:t xml:space="preserve"> информацию</w:t>
      </w:r>
      <w:r w:rsidR="00684230">
        <w:rPr>
          <w:b/>
        </w:rPr>
        <w:t xml:space="preserve"> </w:t>
      </w:r>
      <w:r w:rsidRPr="001D4820">
        <w:rPr>
          <w:b/>
        </w:rPr>
        <w:t xml:space="preserve">о </w:t>
      </w:r>
      <w:r w:rsidR="000D4C84">
        <w:rPr>
          <w:b/>
        </w:rPr>
        <w:t xml:space="preserve">варварских </w:t>
      </w:r>
      <w:r w:rsidRPr="001D4820">
        <w:rPr>
          <w:b/>
        </w:rPr>
        <w:t xml:space="preserve">способах </w:t>
      </w:r>
    </w:p>
    <w:p w:rsidR="000D4C84" w:rsidRDefault="000D4C84" w:rsidP="00AC70E4">
      <w:pPr>
        <w:jc w:val="center"/>
        <w:rPr>
          <w:b/>
        </w:rPr>
      </w:pPr>
      <w:r>
        <w:rPr>
          <w:b/>
        </w:rPr>
        <w:t>и орудиях охоты</w:t>
      </w:r>
    </w:p>
    <w:p w:rsidR="001D4820" w:rsidRDefault="001D4820" w:rsidP="001D4820">
      <w:pPr>
        <w:jc w:val="center"/>
        <w:rPr>
          <w:b/>
        </w:rPr>
      </w:pPr>
    </w:p>
    <w:p w:rsidR="00930B58" w:rsidRDefault="00930B58" w:rsidP="00930B58">
      <w:pPr>
        <w:ind w:firstLine="709"/>
      </w:pPr>
      <w:r>
        <w:t xml:space="preserve">Северобайкальской межрайонной природоохранной прокуратурой в ходе мониторинга в сети Интернет обнаружены 15 страниц, на которых размещена информация о способах изготовления и </w:t>
      </w:r>
      <w:r w:rsidR="004C7543">
        <w:t>использования</w:t>
      </w:r>
      <w:r w:rsidR="00A408A4">
        <w:t xml:space="preserve"> </w:t>
      </w:r>
      <w:r>
        <w:t xml:space="preserve">орудий охоты, таких как колющая ловушка, арбалетная </w:t>
      </w:r>
      <w:r w:rsidR="005F5352">
        <w:t xml:space="preserve">самострельная </w:t>
      </w:r>
      <w:r>
        <w:t>ловушка,</w:t>
      </w:r>
      <w:r w:rsidR="00A65B9C">
        <w:t xml:space="preserve"> крючки,</w:t>
      </w:r>
      <w:r>
        <w:t xml:space="preserve"> л</w:t>
      </w:r>
      <w:r w:rsidR="00A65B9C">
        <w:t>овчая яма с петлей и приманкой.</w:t>
      </w:r>
    </w:p>
    <w:p w:rsidR="00A65B9C" w:rsidRDefault="00A65B9C" w:rsidP="00A65B9C">
      <w:pPr>
        <w:ind w:firstLine="709"/>
      </w:pPr>
      <w:r>
        <w:t xml:space="preserve">Вместе с тем, использование указанных орудий и способов охоты запрещено законодательством </w:t>
      </w:r>
      <w:r w:rsidRPr="00A65B9C">
        <w:t xml:space="preserve">об охоте и </w:t>
      </w:r>
      <w:r>
        <w:t>сохранении охотничьих ресурсов, за что предусмотрена</w:t>
      </w:r>
      <w:r w:rsidRPr="00A65B9C">
        <w:t xml:space="preserve"> административн</w:t>
      </w:r>
      <w:r>
        <w:t>ая</w:t>
      </w:r>
      <w:r w:rsidRPr="00A65B9C">
        <w:t xml:space="preserve"> и уголовн</w:t>
      </w:r>
      <w:r>
        <w:t>ая</w:t>
      </w:r>
      <w:r w:rsidRPr="00A65B9C">
        <w:t xml:space="preserve"> ответственность</w:t>
      </w:r>
      <w:r>
        <w:t>.</w:t>
      </w:r>
    </w:p>
    <w:p w:rsidR="00BA6103" w:rsidRPr="000724C1" w:rsidRDefault="00BA6103" w:rsidP="00BA6103">
      <w:pPr>
        <w:shd w:val="clear" w:color="auto" w:fill="FFFFFF"/>
        <w:ind w:firstLine="709"/>
        <w:rPr>
          <w:color w:val="000000"/>
        </w:rPr>
      </w:pPr>
      <w:r w:rsidRPr="00856901">
        <w:t xml:space="preserve">Информация на </w:t>
      </w:r>
      <w:r>
        <w:t>обнаруженных сайтах</w:t>
      </w:r>
      <w:r w:rsidRPr="00856901">
        <w:t xml:space="preserve"> находится в свободном доступе и может побуждать неопределенный </w:t>
      </w:r>
      <w:r w:rsidR="00760037">
        <w:t xml:space="preserve">круг лиц к совершению действий. </w:t>
      </w:r>
      <w:r w:rsidRPr="00856901">
        <w:t xml:space="preserve">При этом </w:t>
      </w:r>
      <w:r w:rsidR="00760037">
        <w:t>о</w:t>
      </w:r>
      <w:r w:rsidRPr="00856901">
        <w:t xml:space="preserve">знакомиться с содержанием сайта </w:t>
      </w:r>
      <w:r w:rsidRPr="000724C1">
        <w:rPr>
          <w:color w:val="000000"/>
        </w:rPr>
        <w:t xml:space="preserve">может любой пользователь сети </w:t>
      </w:r>
      <w:r>
        <w:rPr>
          <w:color w:val="000000"/>
        </w:rPr>
        <w:t>Интернет</w:t>
      </w:r>
      <w:r w:rsidR="00485F90">
        <w:rPr>
          <w:color w:val="000000"/>
        </w:rPr>
        <w:t>.</w:t>
      </w:r>
    </w:p>
    <w:p w:rsidR="008F2510" w:rsidRDefault="00A420D3" w:rsidP="008F2510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Размещение в сети Интернет и</w:t>
      </w:r>
      <w:r w:rsidR="00D75421">
        <w:rPr>
          <w:color w:val="000000"/>
        </w:rPr>
        <w:t>нструкци</w:t>
      </w:r>
      <w:r>
        <w:rPr>
          <w:color w:val="000000"/>
        </w:rPr>
        <w:t>й</w:t>
      </w:r>
      <w:r w:rsidR="00D75421">
        <w:rPr>
          <w:color w:val="000000"/>
        </w:rPr>
        <w:t xml:space="preserve"> о способах</w:t>
      </w:r>
      <w:r w:rsidR="00BA6103" w:rsidRPr="000724C1">
        <w:rPr>
          <w:color w:val="000000"/>
        </w:rPr>
        <w:t xml:space="preserve"> самостоят</w:t>
      </w:r>
      <w:r>
        <w:rPr>
          <w:color w:val="000000"/>
        </w:rPr>
        <w:t xml:space="preserve">ельного изготовления ловушек </w:t>
      </w:r>
      <w:r w:rsidR="00BA6103" w:rsidRPr="000724C1">
        <w:rPr>
          <w:color w:val="000000"/>
        </w:rPr>
        <w:t>фактически является распространением информации о незаконн</w:t>
      </w:r>
      <w:r>
        <w:rPr>
          <w:color w:val="000000"/>
        </w:rPr>
        <w:t>ых</w:t>
      </w:r>
      <w:r w:rsidR="00BA6103" w:rsidRPr="000724C1">
        <w:rPr>
          <w:color w:val="000000"/>
        </w:rPr>
        <w:t xml:space="preserve"> </w:t>
      </w:r>
      <w:r>
        <w:rPr>
          <w:color w:val="000000"/>
        </w:rPr>
        <w:t>способах</w:t>
      </w:r>
      <w:r w:rsidR="00BA6103" w:rsidRPr="000724C1">
        <w:rPr>
          <w:color w:val="000000"/>
        </w:rPr>
        <w:t xml:space="preserve"> охоты, </w:t>
      </w:r>
      <w:r w:rsidR="00F96602">
        <w:rPr>
          <w:color w:val="000000"/>
        </w:rPr>
        <w:t xml:space="preserve">которые </w:t>
      </w:r>
      <w:r w:rsidR="00DA2B77">
        <w:rPr>
          <w:color w:val="000000"/>
        </w:rPr>
        <w:t>могут</w:t>
      </w:r>
      <w:r w:rsidR="00BA6103" w:rsidRPr="000724C1">
        <w:rPr>
          <w:color w:val="000000"/>
        </w:rPr>
        <w:t xml:space="preserve"> нанести</w:t>
      </w:r>
      <w:r w:rsidR="00A23746">
        <w:rPr>
          <w:color w:val="000000"/>
        </w:rPr>
        <w:t xml:space="preserve"> вред животному миру и человеку.</w:t>
      </w:r>
    </w:p>
    <w:p w:rsidR="00A65B9C" w:rsidRDefault="00FE3040" w:rsidP="008F2510">
      <w:pPr>
        <w:shd w:val="clear" w:color="auto" w:fill="FFFFFF"/>
        <w:ind w:firstLine="709"/>
      </w:pPr>
      <w:r>
        <w:t xml:space="preserve">В связи с этим, </w:t>
      </w:r>
      <w:r w:rsidR="00C9100A">
        <w:t xml:space="preserve">Северобайкальским межрайонным </w:t>
      </w:r>
      <w:r>
        <w:t xml:space="preserve">природоохранным прокурором в суд направлены административные исковые заявления о признании запрещенной вышеуказанной информации, размещенной </w:t>
      </w:r>
      <w:r w:rsidR="00D02263">
        <w:t xml:space="preserve">на страницах </w:t>
      </w:r>
      <w:r>
        <w:t>в сети Интернет.</w:t>
      </w:r>
    </w:p>
    <w:p w:rsidR="00B11B29" w:rsidRDefault="00B11B29" w:rsidP="001C4E8B">
      <w:pPr>
        <w:ind w:firstLine="709"/>
      </w:pPr>
      <w:r>
        <w:t xml:space="preserve">Решениями Советского районного суда г. Улан-Удэ </w:t>
      </w:r>
      <w:r w:rsidR="008B7220">
        <w:t xml:space="preserve">исковые заявления </w:t>
      </w:r>
      <w:r w:rsidR="00577168">
        <w:t xml:space="preserve">удовлетворены в полном объеме. </w:t>
      </w:r>
      <w:r w:rsidR="007A2CB6">
        <w:t xml:space="preserve">Кроме того, </w:t>
      </w:r>
      <w:r w:rsidR="008B7220">
        <w:t>администраторами</w:t>
      </w:r>
      <w:r w:rsidR="001C4E8B">
        <w:t xml:space="preserve"> </w:t>
      </w:r>
      <w:r w:rsidR="00766B73">
        <w:t>некоторых</w:t>
      </w:r>
      <w:r w:rsidR="001C4E8B">
        <w:t xml:space="preserve"> сайтов </w:t>
      </w:r>
      <w:r w:rsidR="008B7220">
        <w:t xml:space="preserve">требования </w:t>
      </w:r>
      <w:r w:rsidR="001C4E8B">
        <w:t>природоохранного прокурора исполнены в добровольном порядке, противоправная информация удалена до вынесения решения суда.</w:t>
      </w:r>
    </w:p>
    <w:p w:rsidR="001C4E8B" w:rsidRDefault="0087149D" w:rsidP="001C4E8B">
      <w:pPr>
        <w:ind w:firstLine="709"/>
      </w:pPr>
      <w:r>
        <w:t>Поддержание</w:t>
      </w:r>
      <w:r w:rsidR="00173B5C">
        <w:t xml:space="preserve"> принципиальной</w:t>
      </w:r>
      <w:r>
        <w:t xml:space="preserve"> позиции по административным делам осуществлялось </w:t>
      </w:r>
      <w:r w:rsidR="009F7479">
        <w:t xml:space="preserve">сотрудниками </w:t>
      </w:r>
      <w:r>
        <w:t>Восточно-Байкальской межрайонной природоохранной прокуратуры</w:t>
      </w:r>
      <w:r w:rsidR="0007157A">
        <w:t>.</w:t>
      </w:r>
    </w:p>
    <w:p w:rsidR="001D4820" w:rsidRDefault="001D4820" w:rsidP="001D4820">
      <w:pPr>
        <w:spacing w:line="230" w:lineRule="auto"/>
      </w:pPr>
    </w:p>
    <w:p w:rsidR="001D4820" w:rsidRPr="000B6DFC" w:rsidRDefault="001D4820" w:rsidP="001D4820">
      <w:pPr>
        <w:autoSpaceDE w:val="0"/>
        <w:autoSpaceDN w:val="0"/>
        <w:adjustRightInd w:val="0"/>
      </w:pPr>
      <w:bookmarkStart w:id="0" w:name="_GoBack"/>
      <w:bookmarkEnd w:id="0"/>
    </w:p>
    <w:p w:rsidR="001D4820" w:rsidRDefault="001D4820" w:rsidP="001D4820">
      <w:pPr>
        <w:autoSpaceDE w:val="0"/>
        <w:autoSpaceDN w:val="0"/>
        <w:adjustRightInd w:val="0"/>
        <w:spacing w:line="240" w:lineRule="exact"/>
      </w:pPr>
      <w:r>
        <w:t>Северобайкальский межрайонный</w:t>
      </w:r>
    </w:p>
    <w:p w:rsidR="001D4820" w:rsidRDefault="001D4820" w:rsidP="001D4820">
      <w:pPr>
        <w:autoSpaceDE w:val="0"/>
        <w:autoSpaceDN w:val="0"/>
        <w:adjustRightInd w:val="0"/>
        <w:spacing w:line="240" w:lineRule="exact"/>
      </w:pPr>
      <w:r>
        <w:t>природоохранный прокурор</w:t>
      </w:r>
    </w:p>
    <w:p w:rsidR="001D4820" w:rsidRPr="00143602" w:rsidRDefault="001D4820" w:rsidP="001D4820">
      <w:pPr>
        <w:autoSpaceDE w:val="0"/>
        <w:autoSpaceDN w:val="0"/>
        <w:adjustRightInd w:val="0"/>
        <w:spacing w:line="240" w:lineRule="exact"/>
      </w:pPr>
    </w:p>
    <w:p w:rsidR="001D4820" w:rsidRPr="00EF1BBA" w:rsidRDefault="001D4820" w:rsidP="001D4820">
      <w:pPr>
        <w:autoSpaceDE w:val="0"/>
        <w:autoSpaceDN w:val="0"/>
        <w:adjustRightInd w:val="0"/>
        <w:spacing w:line="240" w:lineRule="exact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А.А. Барсуков</w:t>
      </w:r>
    </w:p>
    <w:p w:rsidR="001D4820" w:rsidRPr="001D4820" w:rsidRDefault="001D4820" w:rsidP="001D4820"/>
    <w:sectPr w:rsidR="001D4820" w:rsidRPr="001D4820" w:rsidSect="00D86B8A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FF" w:rsidRDefault="00DF3EFF">
      <w:r>
        <w:separator/>
      </w:r>
    </w:p>
  </w:endnote>
  <w:endnote w:type="continuationSeparator" w:id="0">
    <w:p w:rsidR="00DF3EFF" w:rsidRDefault="00DF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FF" w:rsidRDefault="00DF3EFF">
      <w:r>
        <w:separator/>
      </w:r>
    </w:p>
  </w:footnote>
  <w:footnote w:type="continuationSeparator" w:id="0">
    <w:p w:rsidR="00DF3EFF" w:rsidRDefault="00DF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8A" w:rsidRDefault="00173B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6DCF">
      <w:rPr>
        <w:noProof/>
      </w:rPr>
      <w:t>2</w:t>
    </w:r>
    <w:r>
      <w:fldChar w:fldCharType="end"/>
    </w:r>
  </w:p>
  <w:p w:rsidR="00D86B8A" w:rsidRDefault="00DF3E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90"/>
    <w:rsid w:val="0002064C"/>
    <w:rsid w:val="0007157A"/>
    <w:rsid w:val="000C4030"/>
    <w:rsid w:val="000D4C84"/>
    <w:rsid w:val="00153F6A"/>
    <w:rsid w:val="00173B5C"/>
    <w:rsid w:val="001B55DA"/>
    <w:rsid w:val="001C4E8B"/>
    <w:rsid w:val="001D4820"/>
    <w:rsid w:val="002F6DCF"/>
    <w:rsid w:val="00485F90"/>
    <w:rsid w:val="004A4FBC"/>
    <w:rsid w:val="004C7543"/>
    <w:rsid w:val="00577168"/>
    <w:rsid w:val="005C3915"/>
    <w:rsid w:val="005F5352"/>
    <w:rsid w:val="00635787"/>
    <w:rsid w:val="00683CAC"/>
    <w:rsid w:val="00684230"/>
    <w:rsid w:val="0071370A"/>
    <w:rsid w:val="00760037"/>
    <w:rsid w:val="00766B73"/>
    <w:rsid w:val="007A2CB6"/>
    <w:rsid w:val="007C37EA"/>
    <w:rsid w:val="007E09F7"/>
    <w:rsid w:val="0087149D"/>
    <w:rsid w:val="008B7220"/>
    <w:rsid w:val="008F2510"/>
    <w:rsid w:val="00914B77"/>
    <w:rsid w:val="00930B58"/>
    <w:rsid w:val="00960DF1"/>
    <w:rsid w:val="009F7479"/>
    <w:rsid w:val="00A22690"/>
    <w:rsid w:val="00A23746"/>
    <w:rsid w:val="00A408A4"/>
    <w:rsid w:val="00A420D3"/>
    <w:rsid w:val="00A65B9C"/>
    <w:rsid w:val="00A95024"/>
    <w:rsid w:val="00AC70E4"/>
    <w:rsid w:val="00AF4AC7"/>
    <w:rsid w:val="00B11B29"/>
    <w:rsid w:val="00B27CF1"/>
    <w:rsid w:val="00B75A54"/>
    <w:rsid w:val="00BA6103"/>
    <w:rsid w:val="00C9100A"/>
    <w:rsid w:val="00D02263"/>
    <w:rsid w:val="00D602AA"/>
    <w:rsid w:val="00D75421"/>
    <w:rsid w:val="00DA2B77"/>
    <w:rsid w:val="00DB7B0D"/>
    <w:rsid w:val="00DF3EFF"/>
    <w:rsid w:val="00EC595D"/>
    <w:rsid w:val="00F3222D"/>
    <w:rsid w:val="00F96602"/>
    <w:rsid w:val="00FE2AE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BCC5C-E89A-4E2E-95AA-B869AB78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20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820"/>
    <w:rPr>
      <w:rFonts w:eastAsia="Times New Roman"/>
      <w:lang w:eastAsia="ru-RU"/>
    </w:rPr>
  </w:style>
  <w:style w:type="character" w:styleId="a5">
    <w:name w:val="Hyperlink"/>
    <w:uiPriority w:val="99"/>
    <w:unhideWhenUsed/>
    <w:rsid w:val="001D48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Edmuntasovich Alexey</dc:creator>
  <cp:keywords/>
  <dc:description/>
  <cp:lastModifiedBy>Edmuntasovich Alexey</cp:lastModifiedBy>
  <cp:revision>58</cp:revision>
  <dcterms:created xsi:type="dcterms:W3CDTF">2019-05-29T01:33:00Z</dcterms:created>
  <dcterms:modified xsi:type="dcterms:W3CDTF">2019-05-29T01:57:00Z</dcterms:modified>
</cp:coreProperties>
</file>