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2E03AA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XXVIII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45F8" w:rsidRPr="002E03AA" w:rsidRDefault="00C045F8" w:rsidP="00F57720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2E03AA">
        <w:rPr>
          <w:rFonts w:ascii="Times New Roman" w:hAnsi="Times New Roman"/>
          <w:b/>
          <w:szCs w:val="24"/>
          <w:lang w:val="en-US"/>
        </w:rPr>
        <w:t xml:space="preserve"> 85</w:t>
      </w: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2E03AA">
        <w:rPr>
          <w:rFonts w:ascii="Times New Roman" w:hAnsi="Times New Roman"/>
          <w:b/>
          <w:szCs w:val="24"/>
          <w:lang w:val="en-US"/>
        </w:rPr>
        <w:t>06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2E03AA">
        <w:rPr>
          <w:rFonts w:ascii="Times New Roman" w:hAnsi="Times New Roman"/>
          <w:b/>
          <w:szCs w:val="24"/>
        </w:rPr>
        <w:t>апреля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2E03AA">
        <w:rPr>
          <w:rFonts w:ascii="Times New Roman" w:hAnsi="Times New Roman"/>
          <w:b/>
          <w:szCs w:val="24"/>
        </w:rPr>
        <w:t>22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F57720" w:rsidRPr="00752216" w:rsidRDefault="00F57720" w:rsidP="002E03AA">
      <w:pPr>
        <w:autoSpaceDE w:val="0"/>
        <w:autoSpaceDN w:val="0"/>
        <w:adjustRightInd w:val="0"/>
        <w:ind w:right="3117"/>
        <w:rPr>
          <w:b/>
          <w:bCs/>
        </w:rPr>
      </w:pPr>
      <w:proofErr w:type="gramStart"/>
      <w:r>
        <w:rPr>
          <w:b/>
          <w:bCs/>
        </w:rPr>
        <w:t>«О</w:t>
      </w:r>
      <w:r w:rsidRPr="00752216">
        <w:rPr>
          <w:b/>
          <w:bCs/>
        </w:rPr>
        <w:t>б утверждении п</w:t>
      </w:r>
      <w:r w:rsidR="002E03AA">
        <w:rPr>
          <w:b/>
          <w:bCs/>
        </w:rPr>
        <w:t xml:space="preserve">орядка распоряжения имуществом, </w:t>
      </w:r>
      <w:r w:rsidRPr="00752216">
        <w:rPr>
          <w:b/>
          <w:bCs/>
        </w:rPr>
        <w:t>включенным в перечень муниципального имущества</w:t>
      </w:r>
      <w:r w:rsidR="002E03AA">
        <w:rPr>
          <w:b/>
          <w:bCs/>
        </w:rPr>
        <w:t xml:space="preserve"> </w:t>
      </w:r>
      <w:r>
        <w:rPr>
          <w:b/>
          <w:bCs/>
        </w:rPr>
        <w:t>администрации</w:t>
      </w:r>
      <w:r w:rsidRPr="00752216">
        <w:rPr>
          <w:b/>
          <w:bCs/>
        </w:rPr>
        <w:t xml:space="preserve"> </w:t>
      </w:r>
      <w:r>
        <w:rPr>
          <w:b/>
          <w:bCs/>
        </w:rPr>
        <w:t xml:space="preserve">муниципального образования сельского поселения «Байкальское эвенкийское» </w:t>
      </w:r>
      <w:r w:rsidRPr="00752216">
        <w:rPr>
          <w:b/>
          <w:bCs/>
        </w:rPr>
        <w:t xml:space="preserve"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proofErr w:type="gramEnd"/>
    </w:p>
    <w:p w:rsidR="00F57720" w:rsidRPr="00752216" w:rsidRDefault="00F57720" w:rsidP="002E03AA">
      <w:pPr>
        <w:autoSpaceDE w:val="0"/>
        <w:autoSpaceDN w:val="0"/>
        <w:adjustRightInd w:val="0"/>
        <w:ind w:right="2834"/>
        <w:rPr>
          <w:b/>
          <w:bCs/>
        </w:rPr>
      </w:pPr>
      <w:r w:rsidRPr="00752216">
        <w:rPr>
          <w:b/>
          <w:bCs/>
        </w:rPr>
        <w:t>среднего предпринимательства</w:t>
      </w:r>
      <w:r>
        <w:rPr>
          <w:b/>
          <w:bCs/>
        </w:rPr>
        <w:t>»</w:t>
      </w:r>
    </w:p>
    <w:p w:rsidR="00F57720" w:rsidRPr="00D35C47" w:rsidRDefault="00F57720" w:rsidP="00F577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7720" w:rsidRPr="00F57720" w:rsidRDefault="00F57720" w:rsidP="00F5772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57720">
        <w:rPr>
          <w:bCs/>
          <w:sz w:val="26"/>
          <w:szCs w:val="26"/>
        </w:rPr>
        <w:t xml:space="preserve">В целях реализации положений Федерального закона от 24.07.2007 </w:t>
      </w:r>
      <w:r w:rsidRPr="00F57720">
        <w:rPr>
          <w:bCs/>
          <w:sz w:val="26"/>
          <w:szCs w:val="26"/>
        </w:rPr>
        <w:br/>
        <w:t xml:space="preserve">№ 209-ФЗ «О развитии малого и среднего предпринимательства в Российской Федерации», </w:t>
      </w:r>
      <w:r w:rsidRPr="00F57720">
        <w:rPr>
          <w:sz w:val="26"/>
          <w:szCs w:val="26"/>
        </w:rPr>
        <w:t xml:space="preserve">создания условий для развития малого и среднего предпринимательства на территории </w:t>
      </w:r>
      <w:r w:rsidRPr="00F57720">
        <w:rPr>
          <w:bCs/>
          <w:sz w:val="26"/>
          <w:szCs w:val="26"/>
        </w:rPr>
        <w:t xml:space="preserve">муниципального образования сельского поселения «Байкальское эвенкийское» </w:t>
      </w:r>
      <w:r w:rsidRPr="00F57720">
        <w:rPr>
          <w:sz w:val="26"/>
          <w:szCs w:val="26"/>
        </w:rPr>
        <w:t>Совет депутатов муниципального образования сельского поселения «Байкальское эвенкийское»</w:t>
      </w:r>
      <w:r w:rsidRPr="00F57720">
        <w:rPr>
          <w:b/>
          <w:sz w:val="26"/>
          <w:szCs w:val="26"/>
        </w:rPr>
        <w:t xml:space="preserve"> решает</w:t>
      </w:r>
      <w:r w:rsidRPr="00F57720">
        <w:rPr>
          <w:sz w:val="26"/>
          <w:szCs w:val="26"/>
        </w:rPr>
        <w:t>:</w:t>
      </w:r>
    </w:p>
    <w:p w:rsidR="00F57720" w:rsidRPr="00F57720" w:rsidRDefault="00F57720" w:rsidP="002E03AA">
      <w:pPr>
        <w:pStyle w:val="af8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57720">
        <w:rPr>
          <w:sz w:val="26"/>
          <w:szCs w:val="26"/>
        </w:rPr>
        <w:t xml:space="preserve">Утвердить прилагаемый Порядок распоряжения имуществом, включенным в Перечень муниципального имущества </w:t>
      </w:r>
      <w:r w:rsidRPr="00F57720">
        <w:rPr>
          <w:bCs/>
          <w:sz w:val="26"/>
          <w:szCs w:val="26"/>
        </w:rPr>
        <w:t>муниципального образования сельского поселения «Байкальское эвенкийское»</w:t>
      </w:r>
      <w:r w:rsidRPr="00F57720">
        <w:rPr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F57720" w:rsidRPr="00F57720" w:rsidRDefault="00F57720" w:rsidP="002E03AA">
      <w:pPr>
        <w:pStyle w:val="af8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57720">
        <w:rPr>
          <w:sz w:val="26"/>
          <w:szCs w:val="26"/>
        </w:rPr>
        <w:t xml:space="preserve">Определить администрацию </w:t>
      </w:r>
      <w:r w:rsidRPr="00F57720">
        <w:rPr>
          <w:bCs/>
          <w:sz w:val="26"/>
          <w:szCs w:val="26"/>
        </w:rPr>
        <w:t xml:space="preserve">муниципального образования сельского поселения «Байкальское эвенкийское» </w:t>
      </w:r>
      <w:r w:rsidRPr="00F57720">
        <w:rPr>
          <w:sz w:val="26"/>
          <w:szCs w:val="26"/>
        </w:rPr>
        <w:t xml:space="preserve">уполномоченным органом </w:t>
      </w:r>
      <w:r w:rsidRPr="00F57720">
        <w:rPr>
          <w:bCs/>
          <w:sz w:val="26"/>
          <w:szCs w:val="26"/>
        </w:rPr>
        <w:t xml:space="preserve">муниципального образования сельского поселения «Байкальское эвенкийское» </w:t>
      </w:r>
      <w:r w:rsidRPr="00F57720">
        <w:rPr>
          <w:sz w:val="26"/>
          <w:szCs w:val="26"/>
        </w:rPr>
        <w:t xml:space="preserve">по распоряжению имуществом казны </w:t>
      </w:r>
      <w:r w:rsidRPr="00F57720">
        <w:rPr>
          <w:bCs/>
          <w:sz w:val="26"/>
          <w:szCs w:val="26"/>
        </w:rPr>
        <w:t xml:space="preserve">муниципального образования сельского поселения «Байкальское эвенкийское» </w:t>
      </w:r>
      <w:r w:rsidRPr="00F57720">
        <w:rPr>
          <w:sz w:val="26"/>
          <w:szCs w:val="26"/>
        </w:rPr>
        <w:t>включенным в Перечень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F57720" w:rsidRPr="00F57720" w:rsidRDefault="00F57720" w:rsidP="00F5772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7720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C045F8" w:rsidRDefault="00C045F8" w:rsidP="00F57720">
      <w:pPr>
        <w:jc w:val="both"/>
        <w:rPr>
          <w:b/>
          <w:sz w:val="28"/>
          <w:szCs w:val="28"/>
        </w:rPr>
      </w:pPr>
    </w:p>
    <w:p w:rsidR="00F57720" w:rsidRDefault="00F57720" w:rsidP="00F57720">
      <w:pPr>
        <w:ind w:left="60"/>
      </w:pPr>
      <w:r>
        <w:rPr>
          <w:b/>
        </w:rPr>
        <w:t>Председатель Совета депутатов</w:t>
      </w:r>
    </w:p>
    <w:p w:rsidR="00F57720" w:rsidRDefault="00F57720" w:rsidP="00F57720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F57720" w:rsidRDefault="00F57720" w:rsidP="00F57720">
      <w:pPr>
        <w:ind w:left="60"/>
        <w:rPr>
          <w:b/>
        </w:rPr>
      </w:pPr>
      <w:r>
        <w:rPr>
          <w:b/>
        </w:rPr>
        <w:t>сельское поселение «Байкальское  эвенкийское»</w:t>
      </w:r>
    </w:p>
    <w:p w:rsidR="00F57720" w:rsidRDefault="00F57720" w:rsidP="00F57720">
      <w:pPr>
        <w:ind w:left="60"/>
        <w:rPr>
          <w:b/>
        </w:rPr>
      </w:pPr>
      <w:r>
        <w:rPr>
          <w:b/>
        </w:rPr>
        <w:t xml:space="preserve">                                                </w:t>
      </w:r>
    </w:p>
    <w:p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F57720" w:rsidRDefault="00C045F8" w:rsidP="002E03AA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 w:rsidR="002E03AA">
        <w:rPr>
          <w:b/>
        </w:rPr>
        <w:t xml:space="preserve">      И.М. Дорофеев</w:t>
      </w:r>
    </w:p>
    <w:p w:rsidR="00F57720" w:rsidRDefault="00F57720" w:rsidP="00F5772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57720" w:rsidRDefault="00F57720" w:rsidP="00F5772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F57720" w:rsidRDefault="00F57720" w:rsidP="00F5772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СП «Байкальское эвенкийское» </w:t>
      </w:r>
    </w:p>
    <w:p w:rsidR="00F57720" w:rsidRDefault="00F57720" w:rsidP="00F5772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2E03AA">
        <w:rPr>
          <w:sz w:val="28"/>
          <w:szCs w:val="28"/>
        </w:rPr>
        <w:t xml:space="preserve"> 85</w:t>
      </w:r>
      <w:r>
        <w:rPr>
          <w:sz w:val="28"/>
          <w:szCs w:val="28"/>
        </w:rPr>
        <w:t xml:space="preserve">  от </w:t>
      </w:r>
      <w:r w:rsidR="002E03AA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2E03AA">
        <w:rPr>
          <w:sz w:val="28"/>
          <w:szCs w:val="28"/>
        </w:rPr>
        <w:t>04</w:t>
      </w:r>
      <w:r>
        <w:rPr>
          <w:sz w:val="28"/>
          <w:szCs w:val="28"/>
        </w:rPr>
        <w:t>.2022г.</w:t>
      </w:r>
    </w:p>
    <w:p w:rsidR="00F57720" w:rsidRDefault="00F57720" w:rsidP="00F5772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57720" w:rsidRDefault="00F57720" w:rsidP="00F577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7FC9">
        <w:rPr>
          <w:b/>
          <w:bCs/>
          <w:sz w:val="28"/>
          <w:szCs w:val="28"/>
        </w:rPr>
        <w:t>ПОРЯДОК</w:t>
      </w:r>
    </w:p>
    <w:p w:rsidR="00F57720" w:rsidRPr="00E25A6E" w:rsidRDefault="00F57720" w:rsidP="00F5772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A7FC9">
        <w:rPr>
          <w:b/>
          <w:bCs/>
          <w:sz w:val="28"/>
          <w:szCs w:val="28"/>
        </w:rPr>
        <w:t xml:space="preserve"> </w:t>
      </w:r>
      <w:proofErr w:type="gramStart"/>
      <w:r w:rsidRPr="00D75D95">
        <w:rPr>
          <w:b/>
          <w:bCs/>
          <w:sz w:val="28"/>
          <w:szCs w:val="28"/>
        </w:rPr>
        <w:t xml:space="preserve">распоряжения имуществом, </w:t>
      </w:r>
      <w:r>
        <w:rPr>
          <w:b/>
          <w:bCs/>
          <w:sz w:val="28"/>
          <w:szCs w:val="28"/>
        </w:rPr>
        <w:t>включенным</w:t>
      </w:r>
      <w:r w:rsidRPr="00CA7FC9">
        <w:rPr>
          <w:b/>
          <w:bCs/>
          <w:sz w:val="28"/>
          <w:szCs w:val="28"/>
        </w:rPr>
        <w:t xml:space="preserve"> в </w:t>
      </w:r>
      <w:r w:rsidRPr="00A551E7">
        <w:rPr>
          <w:b/>
          <w:bCs/>
          <w:sz w:val="28"/>
          <w:szCs w:val="28"/>
        </w:rPr>
        <w:t>переч</w:t>
      </w:r>
      <w:r>
        <w:rPr>
          <w:b/>
          <w:bCs/>
          <w:sz w:val="28"/>
          <w:szCs w:val="28"/>
        </w:rPr>
        <w:t>е</w:t>
      </w:r>
      <w:r w:rsidRPr="00A551E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ь</w:t>
      </w:r>
      <w:r w:rsidRPr="00A551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</w:t>
      </w:r>
      <w:r w:rsidRPr="00752216">
        <w:rPr>
          <w:b/>
          <w:bCs/>
          <w:sz w:val="28"/>
          <w:szCs w:val="28"/>
        </w:rPr>
        <w:t>имущества муниципального образования сельского поселения «Байкальское эвенкийское»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A551E7">
        <w:rPr>
          <w:b/>
          <w:bCs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F57720" w:rsidRDefault="00F57720" w:rsidP="00F5772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57720" w:rsidRPr="00F36A61" w:rsidRDefault="00F57720" w:rsidP="00F577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36A61">
        <w:rPr>
          <w:b/>
          <w:sz w:val="28"/>
          <w:szCs w:val="28"/>
        </w:rPr>
        <w:t>1. Общие положения</w:t>
      </w:r>
    </w:p>
    <w:p w:rsidR="00F57720" w:rsidRPr="00CA7FC9" w:rsidRDefault="00F57720" w:rsidP="00F5772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 xml:space="preserve">1.1. </w:t>
      </w:r>
      <w:proofErr w:type="gramStart"/>
      <w:r w:rsidRPr="00BC2E09">
        <w:rPr>
          <w:sz w:val="28"/>
          <w:szCs w:val="28"/>
        </w:rPr>
        <w:t xml:space="preserve">Настоящий Порядок устанавливает </w:t>
      </w:r>
      <w:r>
        <w:rPr>
          <w:sz w:val="28"/>
          <w:szCs w:val="28"/>
        </w:rPr>
        <w:t>особенности</w:t>
      </w:r>
      <w:r w:rsidRPr="00BC2E09">
        <w:rPr>
          <w:sz w:val="28"/>
          <w:szCs w:val="28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>
        <w:rPr>
          <w:sz w:val="28"/>
          <w:szCs w:val="28"/>
        </w:rPr>
        <w:t>) и в безвозмездное пользование</w:t>
      </w:r>
      <w:r>
        <w:rPr>
          <w:rStyle w:val="a6"/>
          <w:sz w:val="28"/>
          <w:szCs w:val="28"/>
        </w:rPr>
        <w:footnoteReference w:id="1"/>
      </w:r>
      <w:r w:rsidRPr="00BC2E09">
        <w:rPr>
          <w:sz w:val="28"/>
          <w:szCs w:val="28"/>
        </w:rPr>
        <w:t xml:space="preserve"> включенного в Перечень муниципального имущества</w:t>
      </w:r>
      <w:r w:rsidRPr="00752216">
        <w:rPr>
          <w:bCs/>
          <w:sz w:val="28"/>
          <w:szCs w:val="28"/>
        </w:rPr>
        <w:t xml:space="preserve"> муниципального образования сельского поселения «Байкальское эвенкийское»</w:t>
      </w:r>
      <w:r>
        <w:rPr>
          <w:sz w:val="28"/>
          <w:szCs w:val="28"/>
        </w:rPr>
        <w:t xml:space="preserve">, </w:t>
      </w:r>
      <w:r w:rsidRPr="00BC2E09">
        <w:rPr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 xml:space="preserve">1.2. </w:t>
      </w:r>
      <w:proofErr w:type="gramStart"/>
      <w:r w:rsidRPr="00BC2E09">
        <w:rPr>
          <w:sz w:val="28"/>
          <w:szCs w:val="28"/>
        </w:rPr>
        <w:t>Имущество, включенное в Перечень, предоставляется в аренду</w:t>
      </w:r>
      <w:r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C2E09">
        <w:rPr>
          <w:sz w:val="28"/>
          <w:szCs w:val="28"/>
        </w:rPr>
        <w:t xml:space="preserve"> по результатам проведения аукциона или конкурса на право заключения договора аренды (далее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 xml:space="preserve">– торги), за исключением случаев, установленных </w:t>
      </w:r>
      <w:hyperlink r:id="rId8" w:history="1">
        <w:r w:rsidRPr="00BC2E09">
          <w:rPr>
            <w:sz w:val="28"/>
            <w:szCs w:val="28"/>
          </w:rPr>
          <w:t>частями 1</w:t>
        </w:r>
      </w:hyperlink>
      <w:r w:rsidRPr="00BC2E09">
        <w:rPr>
          <w:sz w:val="28"/>
          <w:szCs w:val="28"/>
        </w:rPr>
        <w:t xml:space="preserve"> и </w:t>
      </w:r>
      <w:hyperlink r:id="rId9" w:history="1">
        <w:r w:rsidRPr="00BC2E09">
          <w:rPr>
            <w:sz w:val="28"/>
            <w:szCs w:val="28"/>
          </w:rPr>
          <w:t>9 статьи 17.1</w:t>
        </w:r>
      </w:hyperlink>
      <w:r w:rsidRPr="00BC2E09">
        <w:rPr>
          <w:sz w:val="28"/>
          <w:szCs w:val="28"/>
        </w:rPr>
        <w:t xml:space="preserve"> Федерального закона от 26 июля 2006 года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№ 135-ФЗ «О защите конкуренции» (далее - Закон о защите</w:t>
      </w:r>
      <w:proofErr w:type="gramEnd"/>
      <w:r w:rsidRPr="00BC2E09">
        <w:rPr>
          <w:sz w:val="28"/>
          <w:szCs w:val="28"/>
        </w:rPr>
        <w:t xml:space="preserve"> конкуренции)</w:t>
      </w:r>
      <w:r>
        <w:rPr>
          <w:sz w:val="28"/>
          <w:szCs w:val="28"/>
        </w:rPr>
        <w:t>, подпунктом 12 пункта 12 статьи 39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 xml:space="preserve">1.3. </w:t>
      </w:r>
      <w:proofErr w:type="gramStart"/>
      <w:r w:rsidRPr="00BC2E09">
        <w:rPr>
          <w:sz w:val="28"/>
          <w:szCs w:val="28"/>
        </w:rPr>
        <w:t xml:space="preserve">Право заключить договор аренды </w:t>
      </w:r>
      <w:r>
        <w:rPr>
          <w:sz w:val="28"/>
          <w:szCs w:val="28"/>
        </w:rPr>
        <w:t xml:space="preserve">в отношении </w:t>
      </w:r>
      <w:r w:rsidRPr="00BC2E09">
        <w:rPr>
          <w:sz w:val="28"/>
          <w:szCs w:val="28"/>
        </w:rPr>
        <w:t>имущества, включенного в Перечень, имеют субъект</w:t>
      </w:r>
      <w:r>
        <w:rPr>
          <w:sz w:val="28"/>
          <w:szCs w:val="28"/>
        </w:rPr>
        <w:t>ы</w:t>
      </w:r>
      <w:r w:rsidRPr="00BC2E09">
        <w:rPr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</w:t>
      </w:r>
      <w:r w:rsidRPr="00D75D95">
        <w:rPr>
          <w:sz w:val="28"/>
          <w:szCs w:val="28"/>
        </w:rPr>
        <w:t>в, указанных в</w:t>
      </w:r>
      <w:proofErr w:type="gramEnd"/>
      <w:r w:rsidRPr="00D75D95">
        <w:rPr>
          <w:sz w:val="28"/>
          <w:szCs w:val="28"/>
        </w:rPr>
        <w:t xml:space="preserve"> части 3 статьи 14</w:t>
      </w:r>
      <w:r>
        <w:rPr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sz w:val="28"/>
          <w:szCs w:val="28"/>
        </w:rPr>
        <w:t>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720" w:rsidRPr="00752216" w:rsidRDefault="00F57720" w:rsidP="00F57720">
      <w:pPr>
        <w:pStyle w:val="af8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2216">
        <w:rPr>
          <w:b/>
          <w:sz w:val="28"/>
          <w:szCs w:val="28"/>
        </w:rPr>
        <w:t>Порядок предоставления имущества, включенного в Перечень</w:t>
      </w:r>
      <w:r w:rsidRPr="00752216">
        <w:rPr>
          <w:b/>
          <w:sz w:val="28"/>
          <w:szCs w:val="28"/>
        </w:rPr>
        <w:br/>
        <w:t>(за исключением земельных участков)</w:t>
      </w:r>
    </w:p>
    <w:p w:rsidR="00F57720" w:rsidRPr="00752216" w:rsidRDefault="00F57720" w:rsidP="00F57720">
      <w:pPr>
        <w:pStyle w:val="af8"/>
        <w:autoSpaceDE w:val="0"/>
        <w:autoSpaceDN w:val="0"/>
        <w:adjustRightInd w:val="0"/>
        <w:ind w:left="1125"/>
        <w:rPr>
          <w:b/>
          <w:sz w:val="28"/>
          <w:szCs w:val="28"/>
        </w:rPr>
      </w:pP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.1. Имущество, включенное в Перечень</w:t>
      </w:r>
      <w:r>
        <w:rPr>
          <w:sz w:val="28"/>
          <w:szCs w:val="28"/>
        </w:rPr>
        <w:t xml:space="preserve">, </w:t>
      </w:r>
      <w:r w:rsidRPr="00BC2E09">
        <w:rPr>
          <w:sz w:val="28"/>
          <w:szCs w:val="28"/>
        </w:rPr>
        <w:t>предоставляется в аренду правообладателем имущества, которым является: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а) в отношении имущества казны</w:t>
      </w:r>
      <w:r w:rsidRPr="00752216">
        <w:rPr>
          <w:bCs/>
          <w:sz w:val="28"/>
          <w:szCs w:val="28"/>
        </w:rPr>
        <w:t xml:space="preserve"> муниципального образования сельского поселения «Байкальское эвенкийское»</w:t>
      </w:r>
      <w:r>
        <w:rPr>
          <w:bCs/>
          <w:sz w:val="28"/>
          <w:szCs w:val="28"/>
        </w:rPr>
        <w:t xml:space="preserve"> - администрация </w:t>
      </w:r>
      <w:r w:rsidRPr="00752216">
        <w:rPr>
          <w:bCs/>
          <w:sz w:val="28"/>
          <w:szCs w:val="28"/>
        </w:rPr>
        <w:t>муниципального образования сельского поселения «Байкальское эвенкийское»</w:t>
      </w:r>
      <w:r>
        <w:rPr>
          <w:bCs/>
          <w:sz w:val="28"/>
          <w:szCs w:val="28"/>
        </w:rPr>
        <w:t xml:space="preserve"> </w:t>
      </w:r>
      <w:r w:rsidRPr="00BC2E09">
        <w:rPr>
          <w:sz w:val="28"/>
          <w:szCs w:val="28"/>
        </w:rPr>
        <w:t xml:space="preserve"> (далее – уполномоченный орган);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>
        <w:rPr>
          <w:sz w:val="28"/>
          <w:szCs w:val="28"/>
        </w:rPr>
        <w:t xml:space="preserve"> с согласия органа, осуществляющего полномочия собственника его имущества</w:t>
      </w:r>
      <w:r w:rsidRPr="00BC2E09">
        <w:rPr>
          <w:sz w:val="28"/>
          <w:szCs w:val="28"/>
        </w:rPr>
        <w:t>.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.2.1. </w:t>
      </w:r>
      <w:proofErr w:type="gramStart"/>
      <w:r w:rsidRPr="00BC2E09">
        <w:rPr>
          <w:sz w:val="28"/>
          <w:szCs w:val="28"/>
        </w:rPr>
        <w:t xml:space="preserve">По инициативе правообладателя по результатам проведения торгов на право заключения договора аренды в соответствии с </w:t>
      </w:r>
      <w:hyperlink r:id="rId10" w:history="1">
        <w:r w:rsidRPr="00BC2E09">
          <w:rPr>
            <w:sz w:val="28"/>
            <w:szCs w:val="28"/>
          </w:rPr>
          <w:t>Правилами</w:t>
        </w:r>
      </w:hyperlink>
      <w:r w:rsidRPr="00BC2E09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</w:t>
      </w:r>
      <w:r>
        <w:rPr>
          <w:sz w:val="28"/>
          <w:szCs w:val="28"/>
        </w:rPr>
        <w:t xml:space="preserve"> «</w:t>
      </w:r>
      <w:r w:rsidRPr="00D320BD">
        <w:rPr>
          <w:sz w:val="28"/>
          <w:szCs w:val="28"/>
        </w:rPr>
        <w:t>О порядке проведения конкурсов или аукционов</w:t>
      </w:r>
      <w:proofErr w:type="gramEnd"/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на право заключения договоров аренды, договоров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безвозмездного пользования, договоров доверительного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управления имуществом, иных договоров, предусматривающих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переход прав в отношении государственного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или муниципального имущества, и перечне видов имущества,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в отношении которого заключение указанных договоров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может осуществляться путем проведения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торгов в форме конкурса</w:t>
      </w:r>
      <w:r>
        <w:rPr>
          <w:sz w:val="28"/>
          <w:szCs w:val="28"/>
        </w:rPr>
        <w:t>» (Далее – Приказ ФАС России № 67);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.2.2. По заявлению Субъекта о предоставлении имущества казны без проведения торгов по основаниям, установленным </w:t>
      </w:r>
      <w:hyperlink r:id="rId11" w:history="1">
        <w:r w:rsidRPr="00BC2E09">
          <w:rPr>
            <w:sz w:val="28"/>
            <w:szCs w:val="28"/>
          </w:rPr>
          <w:t>частями 1</w:t>
        </w:r>
      </w:hyperlink>
      <w:r w:rsidRPr="00BC2E09">
        <w:rPr>
          <w:sz w:val="28"/>
          <w:szCs w:val="28"/>
        </w:rPr>
        <w:t xml:space="preserve"> и </w:t>
      </w:r>
      <w:hyperlink r:id="rId12" w:history="1">
        <w:r w:rsidRPr="00BC2E09">
          <w:rPr>
            <w:sz w:val="28"/>
            <w:szCs w:val="28"/>
          </w:rPr>
          <w:t>9 статьи 17.1</w:t>
        </w:r>
      </w:hyperlink>
      <w:r w:rsidRPr="00BC2E09">
        <w:rPr>
          <w:sz w:val="28"/>
          <w:szCs w:val="28"/>
        </w:rPr>
        <w:t xml:space="preserve"> Закона о защите конкуренции, в том числе: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2E09">
        <w:rPr>
          <w:sz w:val="28"/>
          <w:szCs w:val="28"/>
        </w:rPr>
        <w:t xml:space="preserve">а) в порядке предоставления </w:t>
      </w:r>
      <w:r>
        <w:rPr>
          <w:sz w:val="28"/>
          <w:szCs w:val="28"/>
        </w:rPr>
        <w:t>муниципальной</w:t>
      </w:r>
      <w:r w:rsidRPr="00BC2E09">
        <w:rPr>
          <w:sz w:val="28"/>
          <w:szCs w:val="28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</w:t>
      </w:r>
      <w:r>
        <w:rPr>
          <w:sz w:val="28"/>
          <w:szCs w:val="28"/>
        </w:rPr>
        <w:t>а</w:t>
      </w:r>
      <w:r w:rsidRPr="00BC2E09">
        <w:rPr>
          <w:sz w:val="28"/>
          <w:szCs w:val="28"/>
        </w:rPr>
        <w:t xml:space="preserve"> о защите конкуренции </w:t>
      </w:r>
      <w:r>
        <w:rPr>
          <w:sz w:val="28"/>
          <w:szCs w:val="28"/>
        </w:rPr>
        <w:t xml:space="preserve">с </w:t>
      </w:r>
      <w:r w:rsidRPr="00BC2E09">
        <w:rPr>
          <w:sz w:val="28"/>
          <w:szCs w:val="28"/>
        </w:rPr>
        <w:t xml:space="preserve">Субъектам, осуществляющим социально значимые и </w:t>
      </w:r>
      <w:r>
        <w:rPr>
          <w:sz w:val="28"/>
          <w:szCs w:val="28"/>
        </w:rPr>
        <w:t>приоритетные виды деятельности</w:t>
      </w:r>
      <w:r w:rsidRPr="00BC2E09">
        <w:rPr>
          <w:sz w:val="28"/>
          <w:szCs w:val="28"/>
        </w:rPr>
        <w:t>, содержащей мероприятия, направленные на развитие малого и среднего предпринимательства);</w:t>
      </w:r>
      <w:proofErr w:type="gramEnd"/>
    </w:p>
    <w:p w:rsidR="00F57720" w:rsidRPr="00FD37E7" w:rsidRDefault="00F57720" w:rsidP="00F5772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C2E09">
        <w:rPr>
          <w:sz w:val="28"/>
          <w:szCs w:val="28"/>
        </w:rPr>
        <w:t xml:space="preserve">б) </w:t>
      </w:r>
      <w:r w:rsidRPr="008102D5">
        <w:rPr>
          <w:sz w:val="28"/>
          <w:szCs w:val="28"/>
        </w:rPr>
        <w:t xml:space="preserve">в порядке предоставления </w:t>
      </w:r>
      <w:r>
        <w:rPr>
          <w:sz w:val="28"/>
          <w:szCs w:val="28"/>
        </w:rPr>
        <w:t>муниципальной</w:t>
      </w:r>
      <w:r w:rsidRPr="00BC2E09">
        <w:rPr>
          <w:sz w:val="28"/>
          <w:szCs w:val="28"/>
        </w:rPr>
        <w:t xml:space="preserve"> </w:t>
      </w:r>
      <w:r w:rsidRPr="008102D5">
        <w:rPr>
          <w:sz w:val="28"/>
          <w:szCs w:val="28"/>
        </w:rPr>
        <w:t xml:space="preserve">преференции </w:t>
      </w:r>
      <w:r w:rsidRPr="00BC2E09">
        <w:rPr>
          <w:sz w:val="28"/>
          <w:szCs w:val="28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>
        <w:rPr>
          <w:sz w:val="28"/>
          <w:szCs w:val="28"/>
        </w:rPr>
        <w:t xml:space="preserve">й орган готовит и направляет </w:t>
      </w:r>
      <w:proofErr w:type="gramStart"/>
      <w:r w:rsidRPr="00BC2E09"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соответствующий территориальный орган Федеральной антимонопольной службы</w:t>
      </w:r>
      <w:r w:rsidRPr="00CA603B">
        <w:rPr>
          <w:sz w:val="28"/>
          <w:szCs w:val="28"/>
        </w:rPr>
        <w:t xml:space="preserve"> заявление о даче согласия на предоставление такой преференции</w:t>
      </w:r>
      <w:r>
        <w:rPr>
          <w:sz w:val="28"/>
          <w:szCs w:val="28"/>
        </w:rPr>
        <w:t xml:space="preserve"> в соответствии со статьей</w:t>
      </w:r>
      <w:proofErr w:type="gramEnd"/>
      <w:r>
        <w:rPr>
          <w:sz w:val="28"/>
          <w:szCs w:val="28"/>
        </w:rPr>
        <w:t xml:space="preserve"> 20 Закона о защите конкуренции</w:t>
      </w:r>
      <w:r w:rsidRPr="00BC2E09">
        <w:rPr>
          <w:sz w:val="28"/>
          <w:szCs w:val="28"/>
        </w:rPr>
        <w:t>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.3. </w:t>
      </w:r>
      <w:proofErr w:type="gramStart"/>
      <w:r>
        <w:rPr>
          <w:sz w:val="28"/>
          <w:szCs w:val="28"/>
        </w:rPr>
        <w:t xml:space="preserve">Уполномоченный орган, </w:t>
      </w:r>
      <w:r w:rsidRPr="00BC2E09">
        <w:rPr>
          <w:sz w:val="28"/>
          <w:szCs w:val="28"/>
        </w:rPr>
        <w:t xml:space="preserve">правообладатель </w:t>
      </w:r>
      <w:r>
        <w:rPr>
          <w:sz w:val="28"/>
          <w:szCs w:val="28"/>
        </w:rPr>
        <w:t xml:space="preserve">или уполномоченное им лицо/организация </w:t>
      </w:r>
      <w:r w:rsidRPr="00BC2E09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 xml:space="preserve">и проводит </w:t>
      </w:r>
      <w:r w:rsidRPr="00BC2E09">
        <w:rPr>
          <w:sz w:val="28"/>
          <w:szCs w:val="28"/>
        </w:rPr>
        <w:t xml:space="preserve">аукцион или конкурс на заключение договора аренды в срок не позднее </w:t>
      </w:r>
      <w:r>
        <w:rPr>
          <w:sz w:val="28"/>
          <w:szCs w:val="28"/>
        </w:rPr>
        <w:t xml:space="preserve">года </w:t>
      </w:r>
      <w:r w:rsidRPr="00BC2E09">
        <w:rPr>
          <w:sz w:val="28"/>
          <w:szCs w:val="28"/>
        </w:rPr>
        <w:t>с даты включения имущества в Перечень</w:t>
      </w:r>
      <w:r>
        <w:rPr>
          <w:sz w:val="28"/>
          <w:szCs w:val="28"/>
        </w:rPr>
        <w:t xml:space="preserve">, а в случае, если </w:t>
      </w:r>
      <w:r w:rsidRPr="00BC2E09">
        <w:rPr>
          <w:sz w:val="28"/>
          <w:szCs w:val="28"/>
        </w:rPr>
        <w:t xml:space="preserve">подавший заявление </w:t>
      </w:r>
      <w:r>
        <w:rPr>
          <w:sz w:val="28"/>
          <w:szCs w:val="28"/>
        </w:rPr>
        <w:t xml:space="preserve">о предоставлении имущества без проведения торгов </w:t>
      </w:r>
      <w:r w:rsidRPr="00BC2E09">
        <w:rPr>
          <w:sz w:val="28"/>
          <w:szCs w:val="28"/>
        </w:rPr>
        <w:t>Субъект не имеет права на предоставление в аренду имущества, включенного в Перечень, без проведения торгов,</w:t>
      </w:r>
      <w:r>
        <w:rPr>
          <w:sz w:val="28"/>
          <w:szCs w:val="28"/>
        </w:rPr>
        <w:t xml:space="preserve"> в срок не позднее</w:t>
      </w:r>
      <w:proofErr w:type="gramEnd"/>
      <w:r>
        <w:rPr>
          <w:sz w:val="28"/>
          <w:szCs w:val="28"/>
        </w:rPr>
        <w:t xml:space="preserve"> трех месяцев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указанного заявления</w:t>
      </w:r>
      <w:r>
        <w:rPr>
          <w:rStyle w:val="a6"/>
          <w:sz w:val="28"/>
          <w:szCs w:val="28"/>
        </w:rPr>
        <w:footnoteReference w:id="2"/>
      </w:r>
      <w:r w:rsidRPr="00BC2E09">
        <w:rPr>
          <w:sz w:val="28"/>
          <w:szCs w:val="28"/>
        </w:rPr>
        <w:t>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.4. </w:t>
      </w:r>
      <w:r w:rsidRPr="00AF1745">
        <w:rPr>
          <w:sz w:val="28"/>
          <w:szCs w:val="28"/>
        </w:rPr>
        <w:t>Основанием для заключения договора аренды имущества, включенного в Перечень, без проведения торгов является</w:t>
      </w:r>
      <w:r>
        <w:rPr>
          <w:sz w:val="28"/>
          <w:szCs w:val="28"/>
        </w:rPr>
        <w:t xml:space="preserve"> решение Совета депутатов муниципального образования сельского поселения «Байкальское эвенкийское»,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муниципальной преференции</w:t>
      </w:r>
      <w:r w:rsidRPr="00AF1745">
        <w:rPr>
          <w:sz w:val="28"/>
          <w:szCs w:val="28"/>
        </w:rPr>
        <w:t>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BC2E09">
        <w:rPr>
          <w:sz w:val="28"/>
          <w:szCs w:val="28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F57720" w:rsidRPr="00AE6E45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C2E09">
        <w:rPr>
          <w:sz w:val="28"/>
          <w:szCs w:val="28"/>
        </w:rPr>
        <w:t>. В случае</w:t>
      </w:r>
      <w:r>
        <w:rPr>
          <w:sz w:val="28"/>
          <w:szCs w:val="28"/>
        </w:rPr>
        <w:t xml:space="preserve">, если в течение срока рассмотрения заявления </w:t>
      </w:r>
      <w:r w:rsidRPr="00D02928">
        <w:rPr>
          <w:sz w:val="28"/>
          <w:szCs w:val="28"/>
        </w:rPr>
        <w:t>о предоставлении имущества без проведения торгов</w:t>
      </w:r>
      <w:r w:rsidRPr="00BC2E09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 xml:space="preserve">ило заявление от другого Субъекта о предоставлении того же имущества без проведения торгов, </w:t>
      </w:r>
      <w:r w:rsidRPr="00AE6E45">
        <w:rPr>
          <w:sz w:val="28"/>
          <w:szCs w:val="28"/>
        </w:rPr>
        <w:t>так</w:t>
      </w:r>
      <w:r>
        <w:rPr>
          <w:sz w:val="28"/>
          <w:szCs w:val="28"/>
        </w:rPr>
        <w:t>ое</w:t>
      </w:r>
      <w:r w:rsidRPr="00AE6E45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AE6E45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е</w:t>
      </w:r>
      <w:r w:rsidRPr="00AE6E45">
        <w:rPr>
          <w:sz w:val="28"/>
          <w:szCs w:val="28"/>
        </w:rPr>
        <w:t>тся в случае наличия оснований для отказа в предоставлении имущества первому заявителю</w:t>
      </w:r>
      <w:r>
        <w:rPr>
          <w:sz w:val="28"/>
          <w:szCs w:val="28"/>
        </w:rPr>
        <w:t>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день подачи первого </w:t>
      </w:r>
      <w:r w:rsidRPr="00AE6E45">
        <w:rPr>
          <w:sz w:val="28"/>
          <w:szCs w:val="28"/>
        </w:rPr>
        <w:t xml:space="preserve">заявления о предоставлении имущества без проведения торгов поступило </w:t>
      </w:r>
      <w:r>
        <w:rPr>
          <w:sz w:val="28"/>
          <w:szCs w:val="28"/>
        </w:rPr>
        <w:t xml:space="preserve">одно или несколько таких </w:t>
      </w:r>
      <w:r w:rsidRPr="00AE6E45">
        <w:rPr>
          <w:sz w:val="28"/>
          <w:szCs w:val="28"/>
        </w:rPr>
        <w:t>заявлени</w:t>
      </w:r>
      <w:r>
        <w:rPr>
          <w:sz w:val="28"/>
          <w:szCs w:val="28"/>
        </w:rPr>
        <w:t>й</w:t>
      </w:r>
      <w:r w:rsidRPr="00AE6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других Субъектов, а также </w:t>
      </w:r>
      <w:r w:rsidRPr="00B5033A">
        <w:rPr>
          <w:sz w:val="28"/>
          <w:szCs w:val="28"/>
        </w:rPr>
        <w:t xml:space="preserve">если в течение срока рассмотрения </w:t>
      </w:r>
      <w:r>
        <w:rPr>
          <w:sz w:val="28"/>
          <w:szCs w:val="28"/>
        </w:rPr>
        <w:t xml:space="preserve">первого </w:t>
      </w:r>
      <w:r w:rsidRPr="00B5033A">
        <w:rPr>
          <w:sz w:val="28"/>
          <w:szCs w:val="28"/>
        </w:rPr>
        <w:t xml:space="preserve">заявления о предоставлении имущества без проведения торгов поступило </w:t>
      </w:r>
      <w:r>
        <w:rPr>
          <w:sz w:val="28"/>
          <w:szCs w:val="28"/>
        </w:rPr>
        <w:t>более одного заявления</w:t>
      </w:r>
      <w:r w:rsidRPr="00B5033A">
        <w:rPr>
          <w:sz w:val="28"/>
          <w:szCs w:val="28"/>
        </w:rPr>
        <w:t xml:space="preserve"> от друг</w:t>
      </w:r>
      <w:r>
        <w:rPr>
          <w:sz w:val="28"/>
          <w:szCs w:val="28"/>
        </w:rPr>
        <w:t>их Субъектов,</w:t>
      </w:r>
      <w:r w:rsidRPr="00B50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отклоняются, а Уполномоченный орган проводит торги на право заключения договора аренды имущества и в срок не позднее трех рабочих дней </w:t>
      </w:r>
      <w:proofErr w:type="gramStart"/>
      <w:r>
        <w:rPr>
          <w:sz w:val="28"/>
          <w:szCs w:val="28"/>
        </w:rPr>
        <w:t>с даты объявления</w:t>
      </w:r>
      <w:proofErr w:type="gramEnd"/>
      <w:r>
        <w:rPr>
          <w:sz w:val="28"/>
          <w:szCs w:val="28"/>
        </w:rPr>
        <w:t xml:space="preserve"> таких торгов информирует заявителей о датах подачи заявок и проведения торгов.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C2E09">
        <w:rPr>
          <w:sz w:val="28"/>
          <w:szCs w:val="28"/>
        </w:rPr>
        <w:t xml:space="preserve">. В случае, если заявление о предоставлении имущества без проведения торгов поступило Правообладателю после </w:t>
      </w:r>
      <w:r>
        <w:rPr>
          <w:sz w:val="28"/>
          <w:szCs w:val="28"/>
        </w:rPr>
        <w:t xml:space="preserve">принятия решения о проведении </w:t>
      </w:r>
      <w:r w:rsidRPr="00BC2E09">
        <w:rPr>
          <w:sz w:val="28"/>
          <w:szCs w:val="28"/>
        </w:rPr>
        <w:t xml:space="preserve">торгов на заключение договора аренды </w:t>
      </w:r>
      <w:proofErr w:type="gramStart"/>
      <w:r w:rsidRPr="00BC2E09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в форме распорядительного акта уполномоченного органа либо в форме объявления </w:t>
      </w:r>
      <w:r w:rsidRPr="00B5033A">
        <w:rPr>
          <w:sz w:val="28"/>
          <w:szCs w:val="28"/>
        </w:rPr>
        <w:t>торгов, заявление отклоняется</w:t>
      </w:r>
      <w:r>
        <w:rPr>
          <w:sz w:val="28"/>
          <w:szCs w:val="28"/>
        </w:rPr>
        <w:t>, а заявитель информируется о датах подачи заявок и проведения торгов.</w:t>
      </w:r>
    </w:p>
    <w:p w:rsidR="00F57720" w:rsidRPr="00A261B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A261B9">
        <w:rPr>
          <w:sz w:val="28"/>
          <w:szCs w:val="28"/>
        </w:rPr>
        <w:t>. В проект договора аренды недвижимого имущества включаются следующие условия: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A261B9">
        <w:rPr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Pr="00A261B9">
        <w:footnoteReference w:id="4"/>
      </w:r>
      <w:r w:rsidRPr="00A261B9">
        <w:rPr>
          <w:sz w:val="28"/>
          <w:szCs w:val="28"/>
        </w:rPr>
        <w:t xml:space="preserve">, предусмотренным </w:t>
      </w:r>
      <w:r>
        <w:rPr>
          <w:sz w:val="28"/>
          <w:szCs w:val="28"/>
        </w:rPr>
        <w:t>договором</w:t>
      </w:r>
      <w:r w:rsidRPr="00A261B9">
        <w:rPr>
          <w:sz w:val="28"/>
          <w:szCs w:val="28"/>
        </w:rPr>
        <w:t>;</w:t>
      </w:r>
    </w:p>
    <w:p w:rsidR="00F57720" w:rsidRPr="002D696B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96B">
        <w:rPr>
          <w:sz w:val="28"/>
          <w:szCs w:val="28"/>
        </w:rPr>
        <w:t>2</w:t>
      </w:r>
      <w:r>
        <w:rPr>
          <w:sz w:val="28"/>
          <w:szCs w:val="28"/>
        </w:rPr>
        <w:t>.8.2.</w:t>
      </w:r>
      <w:r w:rsidRPr="002D696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D696B">
        <w:rPr>
          <w:sz w:val="28"/>
          <w:szCs w:val="28"/>
        </w:rPr>
        <w:t>словие об обязанности арендатора по проведению за свой счет текущего ремонта арендуемого объекта недвижимости;</w:t>
      </w:r>
    </w:p>
    <w:p w:rsidR="00F57720" w:rsidRPr="002D696B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 w:rsidRPr="002D696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D696B">
        <w:rPr>
          <w:sz w:val="28"/>
          <w:szCs w:val="28"/>
        </w:rPr>
        <w:t xml:space="preserve">словие об обязанности арендатора по содержанию объекта недвижимости в </w:t>
      </w:r>
      <w:r>
        <w:rPr>
          <w:sz w:val="28"/>
          <w:szCs w:val="28"/>
        </w:rPr>
        <w:t>надлежащем</w:t>
      </w:r>
      <w:r w:rsidRPr="002D696B">
        <w:rPr>
          <w:sz w:val="28"/>
          <w:szCs w:val="28"/>
        </w:rPr>
        <w:t xml:space="preserve"> состоянии (техническом, санитарном, противопожарном);</w:t>
      </w:r>
    </w:p>
    <w:p w:rsidR="00F57720" w:rsidRPr="00A261B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A261B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261B9">
        <w:rPr>
          <w:sz w:val="28"/>
          <w:szCs w:val="28"/>
        </w:rPr>
        <w:t>.</w:t>
      </w:r>
      <w:r w:rsidRPr="00A261B9">
        <w:rPr>
          <w:sz w:val="28"/>
          <w:szCs w:val="28"/>
        </w:rPr>
        <w:tab/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</w:t>
      </w:r>
      <w:r>
        <w:rPr>
          <w:sz w:val="28"/>
          <w:szCs w:val="28"/>
        </w:rPr>
        <w:t>до заключения договора аренды;</w:t>
      </w:r>
    </w:p>
    <w:p w:rsidR="00F57720" w:rsidRPr="008070FC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C2E09">
        <w:rPr>
          <w:sz w:val="28"/>
          <w:szCs w:val="28"/>
        </w:rPr>
        <w:t xml:space="preserve">. </w:t>
      </w:r>
      <w:r>
        <w:rPr>
          <w:sz w:val="28"/>
          <w:szCs w:val="28"/>
        </w:rPr>
        <w:t>О льготах по арендной плате за имущество, у</w:t>
      </w:r>
      <w:r w:rsidRPr="00BC2E09">
        <w:rPr>
          <w:sz w:val="28"/>
          <w:szCs w:val="28"/>
        </w:rPr>
        <w:t>слови</w:t>
      </w:r>
      <w:r>
        <w:rPr>
          <w:sz w:val="28"/>
          <w:szCs w:val="28"/>
        </w:rPr>
        <w:t>ях, при соблюдении которых они применяются;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0FC">
        <w:rPr>
          <w:sz w:val="28"/>
          <w:szCs w:val="28"/>
        </w:rPr>
        <w:t>2.8.</w:t>
      </w:r>
      <w:r>
        <w:rPr>
          <w:sz w:val="28"/>
          <w:szCs w:val="28"/>
        </w:rPr>
        <w:t>6.</w:t>
      </w:r>
      <w:r w:rsidRPr="008070FC">
        <w:rPr>
          <w:sz w:val="28"/>
          <w:szCs w:val="28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>
        <w:rPr>
          <w:sz w:val="28"/>
          <w:szCs w:val="28"/>
        </w:rPr>
        <w:t>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2.8.9. Условие, определяющие распоряжение арендатором правами на имущество: запрет </w:t>
      </w:r>
      <w:r w:rsidRPr="00870684">
        <w:rPr>
          <w:sz w:val="28"/>
          <w:szCs w:val="28"/>
        </w:rPr>
        <w:t xml:space="preserve">осуществлять действия, влекущие ограничение (обременение) предоставленных арендатору имущественных прав, </w:t>
      </w:r>
      <w:r>
        <w:rPr>
          <w:sz w:val="28"/>
          <w:szCs w:val="28"/>
        </w:rPr>
        <w:t xml:space="preserve"> в том числе </w:t>
      </w:r>
      <w:r w:rsidRPr="003E3E21">
        <w:rPr>
          <w:sz w:val="28"/>
          <w:szCs w:val="28"/>
        </w:rPr>
        <w:t>переуступк</w:t>
      </w:r>
      <w:r>
        <w:rPr>
          <w:sz w:val="28"/>
          <w:szCs w:val="28"/>
        </w:rPr>
        <w:t>у</w:t>
      </w:r>
      <w:r w:rsidRPr="003E3E21">
        <w:rPr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sz w:val="28"/>
          <w:szCs w:val="28"/>
        </w:rPr>
        <w:t>е</w:t>
      </w:r>
      <w:r w:rsidRPr="003E3E21">
        <w:rPr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sz w:val="28"/>
          <w:szCs w:val="28"/>
        </w:rPr>
        <w:t>у в субаренду;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BC2E0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</w:t>
      </w:r>
      <w:r w:rsidRPr="00BC2E09">
        <w:rPr>
          <w:sz w:val="28"/>
          <w:szCs w:val="28"/>
        </w:rPr>
        <w:t>словия о допуске к участию в аукционе или конкурсе на право заключения договора аренды</w:t>
      </w:r>
      <w:r>
        <w:rPr>
          <w:sz w:val="28"/>
          <w:szCs w:val="28"/>
        </w:rPr>
        <w:t xml:space="preserve"> должны предусматривать следующее основание для отказа в допуске заявителя к участию в торгах: </w:t>
      </w:r>
      <w:r w:rsidRPr="0079635E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79635E">
        <w:rPr>
          <w:sz w:val="28"/>
          <w:szCs w:val="28"/>
        </w:rPr>
        <w:t xml:space="preserve"> подана </w:t>
      </w:r>
      <w:r>
        <w:rPr>
          <w:sz w:val="28"/>
          <w:szCs w:val="28"/>
        </w:rPr>
        <w:t>з</w:t>
      </w:r>
      <w:r w:rsidRPr="00BF47BD">
        <w:rPr>
          <w:sz w:val="28"/>
          <w:szCs w:val="28"/>
        </w:rPr>
        <w:t>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</w:t>
      </w:r>
      <w:proofErr w:type="gramEnd"/>
      <w:r w:rsidRPr="00BF47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47BD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».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5A">
        <w:rPr>
          <w:sz w:val="28"/>
          <w:szCs w:val="28"/>
        </w:rPr>
        <w:t xml:space="preserve">2.10. </w:t>
      </w:r>
      <w:proofErr w:type="gramStart"/>
      <w:r w:rsidRPr="0030655A">
        <w:rPr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торгах), а также наличие или отсутствие у заявителя права на по</w:t>
      </w:r>
      <w:r>
        <w:rPr>
          <w:sz w:val="28"/>
          <w:szCs w:val="28"/>
        </w:rPr>
        <w:t>лучение льгот по арендной плате</w:t>
      </w:r>
      <w:r w:rsidRPr="0030655A">
        <w:rPr>
          <w:sz w:val="28"/>
          <w:szCs w:val="28"/>
        </w:rPr>
        <w:t>;</w:t>
      </w:r>
      <w:proofErr w:type="gramEnd"/>
    </w:p>
    <w:p w:rsidR="00F57720" w:rsidRPr="0098766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987660">
        <w:rPr>
          <w:sz w:val="28"/>
          <w:szCs w:val="28"/>
        </w:rPr>
        <w:t>Субъекты, претендующие на предоставление муниципального имущества в</w:t>
      </w:r>
      <w:r>
        <w:rPr>
          <w:sz w:val="28"/>
          <w:szCs w:val="28"/>
        </w:rPr>
        <w:t xml:space="preserve"> аренду без проведения торгов, </w:t>
      </w:r>
      <w:r w:rsidRPr="00987660">
        <w:rPr>
          <w:sz w:val="28"/>
          <w:szCs w:val="28"/>
        </w:rPr>
        <w:t>на день заключения соответствующего договора не должны:</w:t>
      </w:r>
    </w:p>
    <w:p w:rsidR="00F57720" w:rsidRPr="0098766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660">
        <w:rPr>
          <w:sz w:val="28"/>
          <w:szCs w:val="28"/>
        </w:rPr>
        <w:lastRenderedPageBreak/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F57720" w:rsidRPr="0098766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660">
        <w:rPr>
          <w:sz w:val="28"/>
          <w:szCs w:val="28"/>
        </w:rPr>
        <w:t>2) находиться в стадии реорганизации, ликвидации или банкротства</w:t>
      </w:r>
      <w:r>
        <w:rPr>
          <w:sz w:val="28"/>
          <w:szCs w:val="28"/>
        </w:rPr>
        <w:t xml:space="preserve"> </w:t>
      </w:r>
      <w:r w:rsidRPr="00987660">
        <w:rPr>
          <w:sz w:val="28"/>
          <w:szCs w:val="28"/>
        </w:rPr>
        <w:t>в соответствии с законодательством Российской Федерации;</w:t>
      </w:r>
    </w:p>
    <w:p w:rsidR="00F57720" w:rsidRPr="0098766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660">
        <w:rPr>
          <w:sz w:val="28"/>
          <w:szCs w:val="28"/>
        </w:rPr>
        <w:t>3) иметь назначенное в отношении него административное наказание</w:t>
      </w:r>
      <w:r>
        <w:rPr>
          <w:sz w:val="28"/>
          <w:szCs w:val="28"/>
        </w:rPr>
        <w:t xml:space="preserve"> </w:t>
      </w:r>
      <w:r w:rsidRPr="00987660">
        <w:rPr>
          <w:sz w:val="28"/>
          <w:szCs w:val="28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660">
        <w:rPr>
          <w:sz w:val="28"/>
          <w:szCs w:val="28"/>
        </w:rPr>
        <w:t>4) иметь задолженность по платежам за аренду муниципального имущества.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C2E0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выявления факта </w:t>
      </w:r>
      <w:r w:rsidRPr="00BC2E09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BC2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</w:t>
      </w:r>
      <w:r w:rsidRPr="00BC2E09">
        <w:rPr>
          <w:sz w:val="28"/>
          <w:szCs w:val="28"/>
        </w:rPr>
        <w:t xml:space="preserve">не по целевому назначению и (или) с нарушением запретов, установленных </w:t>
      </w:r>
      <w:hyperlink r:id="rId13" w:history="1">
        <w:r w:rsidRPr="00BC2E09">
          <w:rPr>
            <w:sz w:val="28"/>
            <w:szCs w:val="28"/>
          </w:rPr>
          <w:t>частью 4</w:t>
        </w:r>
        <w:r w:rsidRPr="0036074D">
          <w:rPr>
            <w:sz w:val="28"/>
            <w:szCs w:val="28"/>
            <w:vertAlign w:val="superscript"/>
          </w:rPr>
          <w:t>2</w:t>
        </w:r>
        <w:r w:rsidRPr="00BC2E09">
          <w:rPr>
            <w:sz w:val="28"/>
            <w:szCs w:val="28"/>
          </w:rPr>
          <w:t xml:space="preserve"> статьи 18</w:t>
        </w:r>
      </w:hyperlink>
      <w:r w:rsidRPr="00BC2E09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а также </w:t>
      </w:r>
      <w:r w:rsidRPr="0036074D">
        <w:rPr>
          <w:sz w:val="28"/>
          <w:szCs w:val="28"/>
        </w:rPr>
        <w:t>в случаях, предусмотренных статьей 619 Гражданского кодекса Российской Федерации</w:t>
      </w:r>
      <w:r>
        <w:rPr>
          <w:sz w:val="28"/>
          <w:szCs w:val="28"/>
        </w:rPr>
        <w:t xml:space="preserve">, Правообладатель направляет </w:t>
      </w:r>
      <w:r w:rsidRPr="00C40E95">
        <w:rPr>
          <w:sz w:val="28"/>
          <w:szCs w:val="28"/>
        </w:rPr>
        <w:t>арендатору письменно</w:t>
      </w:r>
      <w:r>
        <w:rPr>
          <w:sz w:val="28"/>
          <w:szCs w:val="28"/>
        </w:rPr>
        <w:t>е</w:t>
      </w:r>
      <w:r w:rsidRPr="00C40E95">
        <w:rPr>
          <w:sz w:val="28"/>
          <w:szCs w:val="28"/>
        </w:rPr>
        <w:t xml:space="preserve"> предупреждени</w:t>
      </w:r>
      <w:r>
        <w:rPr>
          <w:sz w:val="28"/>
          <w:szCs w:val="28"/>
        </w:rPr>
        <w:t>е</w:t>
      </w:r>
      <w:r w:rsidRPr="00C40E95">
        <w:rPr>
          <w:sz w:val="28"/>
          <w:szCs w:val="28"/>
        </w:rPr>
        <w:t xml:space="preserve"> о необходимости исполнения им обязательства в разумный</w:t>
      </w:r>
      <w:proofErr w:type="gramEnd"/>
      <w:r w:rsidRPr="00C40E95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, который должен быть указан в этом предупреждении, но не может составлять менее 10 календарных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такого предупреждения Субъектом.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В случае неисполнения арендатором своих обязатель</w:t>
      </w:r>
      <w:proofErr w:type="gramStart"/>
      <w:r>
        <w:rPr>
          <w:sz w:val="28"/>
          <w:szCs w:val="28"/>
        </w:rPr>
        <w:t>ств в ср</w:t>
      </w:r>
      <w:proofErr w:type="gramEnd"/>
      <w:r>
        <w:rPr>
          <w:sz w:val="28"/>
          <w:szCs w:val="28"/>
        </w:rPr>
        <w:t xml:space="preserve">ок, указанный в предупреждении, </w:t>
      </w:r>
      <w:r w:rsidRPr="00BC2E09">
        <w:rPr>
          <w:sz w:val="28"/>
          <w:szCs w:val="28"/>
        </w:rPr>
        <w:t>Правообладатель</w:t>
      </w:r>
      <w:r>
        <w:rPr>
          <w:sz w:val="28"/>
          <w:szCs w:val="28"/>
        </w:rPr>
        <w:t>:</w:t>
      </w:r>
    </w:p>
    <w:p w:rsidR="00F57720" w:rsidRPr="0036074D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C2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меры по расторжению договора аренды муниципального имущества с арендатором, в случае отказа арендатора по расторжению договора аренды </w:t>
      </w:r>
      <w:r w:rsidRPr="00BC2E09">
        <w:rPr>
          <w:sz w:val="28"/>
          <w:szCs w:val="28"/>
        </w:rPr>
        <w:t>обра</w:t>
      </w:r>
      <w:r>
        <w:rPr>
          <w:sz w:val="28"/>
          <w:szCs w:val="28"/>
        </w:rPr>
        <w:t xml:space="preserve">щается </w:t>
      </w:r>
      <w:r w:rsidRPr="00BC2E09">
        <w:rPr>
          <w:sz w:val="28"/>
          <w:szCs w:val="28"/>
        </w:rPr>
        <w:t xml:space="preserve">в суд с требованием о прекращении права аренды </w:t>
      </w:r>
      <w:r>
        <w:rPr>
          <w:sz w:val="28"/>
          <w:szCs w:val="28"/>
        </w:rPr>
        <w:t xml:space="preserve">муниципального </w:t>
      </w:r>
      <w:r w:rsidRPr="00BC2E09">
        <w:rPr>
          <w:sz w:val="28"/>
          <w:szCs w:val="28"/>
        </w:rPr>
        <w:t>имущества</w:t>
      </w:r>
      <w:r>
        <w:rPr>
          <w:sz w:val="28"/>
          <w:szCs w:val="28"/>
        </w:rPr>
        <w:t>;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7263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</w:t>
      </w:r>
      <w:r w:rsidRPr="00D72630">
        <w:rPr>
          <w:sz w:val="28"/>
          <w:szCs w:val="28"/>
        </w:rPr>
        <w:t xml:space="preserve"> дней</w:t>
      </w:r>
      <w:r w:rsidRPr="00360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в орган, уполномоченный на ведение </w:t>
      </w:r>
      <w:r w:rsidRPr="0036074D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36074D">
        <w:rPr>
          <w:sz w:val="28"/>
          <w:szCs w:val="28"/>
        </w:rPr>
        <w:t xml:space="preserve"> субъектов </w:t>
      </w:r>
      <w:r>
        <w:rPr>
          <w:sz w:val="28"/>
          <w:szCs w:val="28"/>
        </w:rPr>
        <w:t xml:space="preserve">малого и среднего предпринимательства </w:t>
      </w:r>
      <w:r w:rsidRPr="0036074D">
        <w:rPr>
          <w:sz w:val="28"/>
          <w:szCs w:val="28"/>
        </w:rPr>
        <w:t xml:space="preserve">– получателей </w:t>
      </w:r>
      <w:r>
        <w:rPr>
          <w:sz w:val="28"/>
          <w:szCs w:val="28"/>
        </w:rPr>
        <w:t xml:space="preserve">имущественной </w:t>
      </w:r>
      <w:r w:rsidRPr="0036074D">
        <w:rPr>
          <w:sz w:val="28"/>
          <w:szCs w:val="28"/>
        </w:rPr>
        <w:t>поддержки информаци</w:t>
      </w:r>
      <w:r>
        <w:rPr>
          <w:sz w:val="28"/>
          <w:szCs w:val="28"/>
        </w:rPr>
        <w:t>ю</w:t>
      </w:r>
      <w:r w:rsidRPr="0036074D">
        <w:rPr>
          <w:sz w:val="28"/>
          <w:szCs w:val="28"/>
        </w:rPr>
        <w:t xml:space="preserve"> о нарушениях</w:t>
      </w:r>
      <w:r>
        <w:rPr>
          <w:sz w:val="28"/>
          <w:szCs w:val="28"/>
        </w:rPr>
        <w:t xml:space="preserve"> арендатором условий предоставления поддержки либо сам вносит такие изменения</w:t>
      </w:r>
      <w:r w:rsidRPr="000D06A7">
        <w:rPr>
          <w:sz w:val="28"/>
          <w:szCs w:val="28"/>
        </w:rPr>
        <w:t>, если наделен соответствующими полномочиями</w:t>
      </w:r>
      <w:r w:rsidRPr="0036074D">
        <w:rPr>
          <w:sz w:val="28"/>
          <w:szCs w:val="28"/>
        </w:rPr>
        <w:t>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2.14.</w:t>
      </w:r>
      <w:r w:rsidRPr="00372941">
        <w:t xml:space="preserve"> </w:t>
      </w:r>
      <w:r>
        <w:rPr>
          <w:sz w:val="28"/>
          <w:szCs w:val="28"/>
        </w:rPr>
        <w:t>Для заключения договора аренды в</w:t>
      </w:r>
      <w:r w:rsidRPr="00372941">
        <w:rPr>
          <w:sz w:val="28"/>
          <w:szCs w:val="28"/>
        </w:rPr>
        <w:t xml:space="preserve">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</w:t>
      </w:r>
      <w:r>
        <w:rPr>
          <w:sz w:val="28"/>
          <w:szCs w:val="28"/>
        </w:rPr>
        <w:t>балансодержатель получает согласие органа, осуществляющего полномочия собственника его имущества</w:t>
      </w:r>
      <w:r>
        <w:rPr>
          <w:i/>
          <w:sz w:val="28"/>
          <w:szCs w:val="28"/>
        </w:rPr>
        <w:t>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720" w:rsidRDefault="00F57720" w:rsidP="00F5772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72630">
        <w:rPr>
          <w:b/>
          <w:sz w:val="28"/>
          <w:szCs w:val="28"/>
        </w:rPr>
        <w:t xml:space="preserve">. Установление льгот </w:t>
      </w:r>
      <w:r>
        <w:rPr>
          <w:b/>
          <w:sz w:val="28"/>
          <w:szCs w:val="28"/>
        </w:rPr>
        <w:t xml:space="preserve">по арендной плате </w:t>
      </w:r>
      <w:r w:rsidRPr="00D72630">
        <w:rPr>
          <w:b/>
          <w:sz w:val="28"/>
          <w:szCs w:val="28"/>
        </w:rPr>
        <w:t>за имущество</w:t>
      </w:r>
      <w:r>
        <w:rPr>
          <w:b/>
          <w:sz w:val="28"/>
          <w:szCs w:val="28"/>
        </w:rPr>
        <w:t>, включенное</w:t>
      </w:r>
      <w:r w:rsidRPr="00D72630">
        <w:rPr>
          <w:b/>
          <w:sz w:val="28"/>
          <w:szCs w:val="28"/>
        </w:rPr>
        <w:t xml:space="preserve"> в Перечень</w:t>
      </w:r>
      <w:r>
        <w:rPr>
          <w:b/>
          <w:sz w:val="28"/>
          <w:szCs w:val="28"/>
        </w:rPr>
        <w:t xml:space="preserve"> (за исключением земельных участков)</w:t>
      </w:r>
    </w:p>
    <w:p w:rsidR="00F57720" w:rsidRPr="00BF118B" w:rsidRDefault="00F57720" w:rsidP="00F57720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2630">
        <w:rPr>
          <w:sz w:val="28"/>
          <w:szCs w:val="28"/>
        </w:rPr>
        <w:t>.1. 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Устанавливаются следующие льготы по арендной плате за имущество:  </w:t>
      </w:r>
    </w:p>
    <w:p w:rsidR="00F57720" w:rsidRDefault="00F57720" w:rsidP="00F57720">
      <w:pPr>
        <w:shd w:val="clear" w:color="auto" w:fill="FFFFFF"/>
        <w:jc w:val="both"/>
        <w:rPr>
          <w:rFonts w:ascii="Calibri" w:hAnsi="Calibri" w:cs="Arial"/>
          <w:color w:val="333333"/>
        </w:rPr>
      </w:pPr>
      <w:proofErr w:type="gramStart"/>
      <w:r>
        <w:rPr>
          <w:color w:val="333333"/>
          <w:sz w:val="28"/>
          <w:szCs w:val="28"/>
        </w:rPr>
        <w:t>Решением Совета депутатов МО «</w:t>
      </w:r>
      <w:proofErr w:type="spellStart"/>
      <w:r>
        <w:rPr>
          <w:color w:val="333333"/>
          <w:sz w:val="28"/>
          <w:szCs w:val="28"/>
        </w:rPr>
        <w:t>Северо-Байкальский</w:t>
      </w:r>
      <w:proofErr w:type="spellEnd"/>
      <w:r>
        <w:rPr>
          <w:color w:val="333333"/>
          <w:sz w:val="28"/>
          <w:szCs w:val="28"/>
        </w:rPr>
        <w:t xml:space="preserve"> район» от 28.09.2010г. № 262-IV «Об имущественной поддержке субъектов малого и среднего предпринимательства при предоставлении муниципального имущества» (прилагается) установлен льготный порядок внесения арендной платы для арендаторов муниципального имущества, включенного в Перечень муниципального имущества муниципального образования «</w:t>
      </w:r>
      <w:proofErr w:type="spellStart"/>
      <w:r>
        <w:rPr>
          <w:color w:val="333333"/>
          <w:sz w:val="28"/>
          <w:szCs w:val="28"/>
        </w:rPr>
        <w:t>Северо-Байкальский</w:t>
      </w:r>
      <w:proofErr w:type="spellEnd"/>
      <w:r>
        <w:rPr>
          <w:color w:val="333333"/>
          <w:sz w:val="28"/>
          <w:szCs w:val="28"/>
        </w:rPr>
        <w:t xml:space="preserve"> район», </w:t>
      </w:r>
      <w:r>
        <w:rPr>
          <w:color w:val="333333"/>
          <w:sz w:val="28"/>
          <w:szCs w:val="28"/>
        </w:rPr>
        <w:lastRenderedPageBreak/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color w:val="333333"/>
          <w:sz w:val="28"/>
          <w:szCs w:val="28"/>
        </w:rPr>
        <w:t xml:space="preserve"> субъектов малого и среднего предпринимательства, а именно:</w:t>
      </w:r>
    </w:p>
    <w:p w:rsidR="00F57720" w:rsidRDefault="00F57720" w:rsidP="00F57720">
      <w:pPr>
        <w:shd w:val="clear" w:color="auto" w:fill="FFFFFF"/>
        <w:jc w:val="both"/>
        <w:rPr>
          <w:rFonts w:ascii="Calibri" w:hAnsi="Calibri" w:cs="Arial"/>
          <w:color w:val="333333"/>
        </w:rPr>
      </w:pPr>
      <w:r>
        <w:rPr>
          <w:color w:val="333333"/>
          <w:sz w:val="28"/>
          <w:szCs w:val="28"/>
        </w:rPr>
        <w:t>•        в первый год аренды – 40% размера арендной платы;</w:t>
      </w:r>
    </w:p>
    <w:p w:rsidR="00F57720" w:rsidRDefault="00F57720" w:rsidP="00F57720">
      <w:pPr>
        <w:shd w:val="clear" w:color="auto" w:fill="FFFFFF"/>
        <w:jc w:val="both"/>
        <w:rPr>
          <w:rFonts w:ascii="Calibri" w:hAnsi="Calibri" w:cs="Arial"/>
          <w:color w:val="333333"/>
        </w:rPr>
      </w:pPr>
      <w:r>
        <w:rPr>
          <w:color w:val="333333"/>
          <w:sz w:val="28"/>
          <w:szCs w:val="28"/>
        </w:rPr>
        <w:t>•        во второй год аренды – 60% размера арендной платы;</w:t>
      </w:r>
    </w:p>
    <w:p w:rsidR="00F57720" w:rsidRDefault="00F57720" w:rsidP="00F57720">
      <w:pPr>
        <w:shd w:val="clear" w:color="auto" w:fill="FFFFFF"/>
        <w:jc w:val="both"/>
        <w:rPr>
          <w:rFonts w:ascii="Calibri" w:hAnsi="Calibri" w:cs="Arial"/>
          <w:color w:val="333333"/>
        </w:rPr>
      </w:pPr>
      <w:r>
        <w:rPr>
          <w:color w:val="333333"/>
          <w:sz w:val="28"/>
          <w:szCs w:val="28"/>
        </w:rPr>
        <w:t>•        в третий год аренды – 80% размера арендной платы;</w:t>
      </w:r>
    </w:p>
    <w:p w:rsidR="00F57720" w:rsidRDefault="00F57720" w:rsidP="00F57720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    в четвертый год аренды и далее 100% размера арендной платы.</w:t>
      </w:r>
    </w:p>
    <w:p w:rsidR="00F57720" w:rsidRDefault="00F57720" w:rsidP="00F57720">
      <w:pPr>
        <w:shd w:val="clear" w:color="auto" w:fill="FFFFFF"/>
        <w:jc w:val="both"/>
        <w:rPr>
          <w:rFonts w:ascii="Calibri" w:hAnsi="Calibri" w:cs="Arial"/>
          <w:color w:val="333333"/>
        </w:rPr>
      </w:pP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0655A">
        <w:rPr>
          <w:sz w:val="28"/>
          <w:szCs w:val="28"/>
        </w:rPr>
        <w:t xml:space="preserve">3.2. </w:t>
      </w:r>
      <w:proofErr w:type="gramStart"/>
      <w:r w:rsidRPr="0030655A">
        <w:rPr>
          <w:sz w:val="28"/>
          <w:szCs w:val="28"/>
        </w:rPr>
        <w:t>Для подтверждения своего права на получение льгот при предоставлении имущества без проведения торгов Субъект одновременно с заявлением</w:t>
      </w:r>
      <w:proofErr w:type="gramEnd"/>
      <w:r w:rsidRPr="0030655A">
        <w:rPr>
          <w:sz w:val="28"/>
          <w:szCs w:val="28"/>
        </w:rPr>
        <w:t xml:space="preserve"> о предоставлении имущества представляет следующие документы: 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паспорт заявителя;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Документ, подтверждающий об отнесении к субъектам малого и среднего предпринимательства ФЗ «О развитии малого и среднего предпринимательства»;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Свидетельство о государственной регистрации юридического лица;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Свидетельство о государственной регистрации индивидуального предпринимателя;</w:t>
      </w:r>
    </w:p>
    <w:p w:rsidR="00F57720" w:rsidRPr="0030655A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Справка налогового органа об отсутствии у субъекта малого и среднего предпринимательства просроченной задолженности по налоговым и иным платежам в бюджетную систему Российской Федерации;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5A">
        <w:rPr>
          <w:sz w:val="28"/>
          <w:szCs w:val="28"/>
        </w:rPr>
        <w:t>3.3. Льготы по арендной плате применяются к размеру арендной</w:t>
      </w:r>
      <w:r>
        <w:rPr>
          <w:sz w:val="28"/>
          <w:szCs w:val="28"/>
        </w:rPr>
        <w:t xml:space="preserve"> платы, указанному в договоре аренды,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заключенном по итогам торгов. 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720" w:rsidRDefault="00F57720" w:rsidP="00F577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3B147C">
        <w:rPr>
          <w:b/>
          <w:sz w:val="28"/>
          <w:szCs w:val="28"/>
        </w:rPr>
        <w:t>. Порядок предоставления</w:t>
      </w:r>
      <w:r>
        <w:rPr>
          <w:b/>
          <w:sz w:val="28"/>
          <w:szCs w:val="28"/>
        </w:rPr>
        <w:t xml:space="preserve"> земельных участков, включенных</w:t>
      </w:r>
      <w:r w:rsidRPr="003B147C">
        <w:rPr>
          <w:b/>
          <w:sz w:val="28"/>
          <w:szCs w:val="28"/>
        </w:rPr>
        <w:t xml:space="preserve"> в Перечень</w:t>
      </w:r>
      <w:r>
        <w:rPr>
          <w:b/>
          <w:sz w:val="28"/>
          <w:szCs w:val="28"/>
        </w:rPr>
        <w:br/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Земельные участки, включенные в Перечень, предоставляются в аренду муниципальным образованием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район», (далее – уполномоченный орган). </w:t>
      </w:r>
    </w:p>
    <w:p w:rsidR="00F57720" w:rsidRPr="00BC2E09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sz w:val="28"/>
          <w:szCs w:val="28"/>
        </w:rPr>
        <w:t>земельного участка</w:t>
      </w:r>
      <w:r w:rsidRPr="00BC2E09">
        <w:rPr>
          <w:sz w:val="28"/>
          <w:szCs w:val="28"/>
        </w:rPr>
        <w:t>, включенн</w:t>
      </w:r>
      <w:r>
        <w:rPr>
          <w:sz w:val="28"/>
          <w:szCs w:val="28"/>
        </w:rPr>
        <w:t>ого</w:t>
      </w:r>
      <w:r w:rsidRPr="00BC2E09">
        <w:rPr>
          <w:sz w:val="28"/>
          <w:szCs w:val="28"/>
        </w:rPr>
        <w:t xml:space="preserve"> в Перечень, может быть </w:t>
      </w:r>
      <w:r>
        <w:rPr>
          <w:sz w:val="28"/>
          <w:szCs w:val="28"/>
        </w:rPr>
        <w:t>уполномоченный орган либо привлеченная им</w:t>
      </w:r>
      <w:r w:rsidRPr="00BC2E09">
        <w:rPr>
          <w:sz w:val="28"/>
          <w:szCs w:val="28"/>
        </w:rPr>
        <w:t xml:space="preserve"> специализированная организация.</w:t>
      </w:r>
    </w:p>
    <w:p w:rsidR="00F57720" w:rsidRDefault="00F57720" w:rsidP="00F5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>
        <w:rPr>
          <w:sz w:val="28"/>
          <w:szCs w:val="28"/>
          <w:lang w:val="en-US"/>
        </w:rPr>
        <w:t>V</w:t>
      </w:r>
      <w:r w:rsidRPr="00C32B41">
        <w:rPr>
          <w:sz w:val="28"/>
          <w:szCs w:val="28"/>
        </w:rPr>
        <w:t>.1</w:t>
      </w:r>
      <w:r>
        <w:rPr>
          <w:sz w:val="28"/>
          <w:szCs w:val="28"/>
        </w:rPr>
        <w:t xml:space="preserve"> Земельного кодекса Российской Федерации.</w:t>
      </w:r>
      <w:bookmarkStart w:id="0" w:name="_GoBack"/>
      <w:bookmarkEnd w:id="0"/>
    </w:p>
    <w:p w:rsidR="00F57720" w:rsidRDefault="00F57720" w:rsidP="00F57720">
      <w:pPr>
        <w:rPr>
          <w:b/>
          <w:sz w:val="28"/>
          <w:szCs w:val="28"/>
        </w:rPr>
      </w:pPr>
    </w:p>
    <w:p w:rsidR="00F57720" w:rsidRPr="00F57720" w:rsidRDefault="00F57720" w:rsidP="00F57720">
      <w:pPr>
        <w:ind w:left="60"/>
        <w:rPr>
          <w:b/>
        </w:rPr>
      </w:pPr>
    </w:p>
    <w:sectPr w:rsidR="00F57720" w:rsidRPr="00F57720" w:rsidSect="009C0E39">
      <w:headerReference w:type="default" r:id="rId14"/>
      <w:footerReference w:type="default" r:id="rId15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88" w:rsidRDefault="00573688" w:rsidP="00EC1F09">
      <w:r>
        <w:separator/>
      </w:r>
    </w:p>
  </w:endnote>
  <w:endnote w:type="continuationSeparator" w:id="0">
    <w:p w:rsidR="00573688" w:rsidRDefault="00573688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88" w:rsidRDefault="00573688" w:rsidP="00EC1F09">
      <w:r>
        <w:separator/>
      </w:r>
    </w:p>
  </w:footnote>
  <w:footnote w:type="continuationSeparator" w:id="0">
    <w:p w:rsidR="00573688" w:rsidRDefault="00573688" w:rsidP="00EC1F09">
      <w:r>
        <w:continuationSeparator/>
      </w:r>
    </w:p>
  </w:footnote>
  <w:footnote w:id="1">
    <w:p w:rsidR="00F57720" w:rsidRPr="00962DA3" w:rsidRDefault="00F57720" w:rsidP="00F57720">
      <w:pPr>
        <w:pStyle w:val="ac"/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962DA3">
        <w:rPr>
          <w:sz w:val="22"/>
          <w:szCs w:val="22"/>
        </w:rPr>
        <w:t>В случае</w:t>
      </w:r>
      <w:proofErr w:type="gramStart"/>
      <w:r w:rsidRPr="00962DA3">
        <w:rPr>
          <w:sz w:val="22"/>
          <w:szCs w:val="22"/>
        </w:rPr>
        <w:t>,</w:t>
      </w:r>
      <w:proofErr w:type="gramEnd"/>
      <w:r w:rsidRPr="00962DA3">
        <w:rPr>
          <w:sz w:val="22"/>
          <w:szCs w:val="22"/>
        </w:rPr>
        <w:t xml:space="preserve"> если</w:t>
      </w:r>
      <w:r>
        <w:t xml:space="preserve"> </w:t>
      </w:r>
      <w:r>
        <w:rPr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2">
    <w:p w:rsidR="00F57720" w:rsidRPr="004C4001" w:rsidRDefault="00F57720" w:rsidP="00F57720">
      <w:pPr>
        <w:pStyle w:val="ac"/>
        <w:jc w:val="both"/>
      </w:pPr>
      <w:r>
        <w:rPr>
          <w:rStyle w:val="a6"/>
        </w:rPr>
        <w:footnoteRef/>
      </w:r>
      <w:r>
        <w:t xml:space="preserve"> </w:t>
      </w:r>
      <w:r w:rsidRPr="004C4001">
        <w:t xml:space="preserve">Данный </w:t>
      </w:r>
      <w: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3">
    <w:p w:rsidR="00F57720" w:rsidRPr="004C4001" w:rsidRDefault="00F57720" w:rsidP="00F57720">
      <w:pPr>
        <w:pStyle w:val="ac"/>
        <w:jc w:val="both"/>
      </w:pPr>
      <w:r w:rsidRPr="004C4001">
        <w:rPr>
          <w:rStyle w:val="a6"/>
        </w:rPr>
        <w:footnoteRef/>
      </w:r>
      <w:r w:rsidRPr="004C4001">
        <w:t xml:space="preserve"> В случае</w:t>
      </w:r>
      <w:proofErr w:type="gramStart"/>
      <w:r w:rsidRPr="004C4001">
        <w:t>,</w:t>
      </w:r>
      <w:proofErr w:type="gramEnd"/>
      <w:r w:rsidRPr="004C4001">
        <w:t xml:space="preserve">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4">
    <w:p w:rsidR="00F57720" w:rsidRPr="00FD37E7" w:rsidRDefault="00F57720" w:rsidP="00F57720">
      <w:pPr>
        <w:pStyle w:val="ac"/>
      </w:pPr>
      <w:r>
        <w:rPr>
          <w:rStyle w:val="a6"/>
        </w:rPr>
        <w:footnoteRef/>
      </w:r>
      <w:r>
        <w:t xml:space="preserve"> </w:t>
      </w:r>
      <w:r w:rsidRPr="00FD37E7">
        <w:t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В отношении помещения его целевое назначение устанавливается участниками сделки с учетом проектной и технической документации на имущество (при наличии). Возможны следующие варианты:</w:t>
      </w:r>
    </w:p>
    <w:p w:rsidR="00F57720" w:rsidRPr="00FD37E7" w:rsidRDefault="00F57720" w:rsidP="00F57720">
      <w:pPr>
        <w:pStyle w:val="ac"/>
      </w:pPr>
      <w:r w:rsidRPr="00FD37E7">
        <w:t>1. Арендодатель не обозначает конкретного направления использования помещения: «Передается в аренду нежилое помещение»;</w:t>
      </w:r>
    </w:p>
    <w:p w:rsidR="00F57720" w:rsidRPr="00FD37E7" w:rsidRDefault="00F57720" w:rsidP="00F57720">
      <w:pPr>
        <w:pStyle w:val="ac"/>
      </w:pPr>
      <w:r w:rsidRPr="00FD37E7">
        <w:t>2. Целевое назначение дается в виде общего определения, например, административное, торговое, производственное;</w:t>
      </w:r>
    </w:p>
    <w:p w:rsidR="00F57720" w:rsidRPr="00FD37E7" w:rsidRDefault="00F57720" w:rsidP="00F57720">
      <w:pPr>
        <w:pStyle w:val="ac"/>
      </w:pPr>
      <w:r w:rsidRPr="00FD37E7">
        <w:t>3. Арендодатель сдает помещение по узкоспециализированному назначению, при этом в договоре может быть указано, что целевым назначением использования имущества является продуктовый магазин.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63D07207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106948"/>
    <w:rsid w:val="001D17D5"/>
    <w:rsid w:val="00292F9E"/>
    <w:rsid w:val="002D2C17"/>
    <w:rsid w:val="002E03AA"/>
    <w:rsid w:val="00317FC0"/>
    <w:rsid w:val="00452753"/>
    <w:rsid w:val="00462621"/>
    <w:rsid w:val="00467AC0"/>
    <w:rsid w:val="00542A44"/>
    <w:rsid w:val="005726DA"/>
    <w:rsid w:val="00573688"/>
    <w:rsid w:val="00583ACD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973A1"/>
    <w:rsid w:val="009C0E39"/>
    <w:rsid w:val="00A627F1"/>
    <w:rsid w:val="00A63A09"/>
    <w:rsid w:val="00A66A37"/>
    <w:rsid w:val="00A8297A"/>
    <w:rsid w:val="00B56696"/>
    <w:rsid w:val="00C045F8"/>
    <w:rsid w:val="00C50D48"/>
    <w:rsid w:val="00DA26F0"/>
    <w:rsid w:val="00DF4DDD"/>
    <w:rsid w:val="00EA3B52"/>
    <w:rsid w:val="00EC1F09"/>
    <w:rsid w:val="00EF4B35"/>
    <w:rsid w:val="00F01CF8"/>
    <w:rsid w:val="00F5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List Paragraph"/>
    <w:basedOn w:val="a"/>
    <w:uiPriority w:val="34"/>
    <w:qFormat/>
    <w:rsid w:val="00F57720"/>
    <w:pPr>
      <w:suppressAutoHyphens/>
      <w:ind w:left="720"/>
      <w:contextualSpacing/>
    </w:pPr>
    <w:rPr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13" Type="http://schemas.openxmlformats.org/officeDocument/2006/relationships/hyperlink" Target="consultantplus://offline/ref=F594311FE477D94D9E8DDFFC0F82489B9B6DAEA72FE700708B45E7FC5DE059ADF9F7E6126D4BC854XDD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594311FE477D94D9E8DDFFC0F82489B9A64ABA726E600708B45E7FC5DE059ADF9F7E61065X4DB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94311FE477D94D9E8DDFFC0F82489B9A64ABA726E600708B45E7FC5DE059ADF9F7E6126D4BCC57XDD1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4311FE477D94D9E8DDFFC0F82489B9A64ABA726E600708B45E7FC5DE059ADF9F7E61065X4D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5</cp:revision>
  <cp:lastPrinted>2019-01-30T03:11:00Z</cp:lastPrinted>
  <dcterms:created xsi:type="dcterms:W3CDTF">2022-03-21T07:39:00Z</dcterms:created>
  <dcterms:modified xsi:type="dcterms:W3CDTF">2022-04-18T02:47:00Z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