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13" w:rsidRDefault="00DE4513" w:rsidP="00DE4513">
      <w:pPr>
        <w:pStyle w:val="1"/>
        <w:ind w:left="0" w:firstLine="540"/>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DE4513" w:rsidRPr="000F335E" w:rsidRDefault="00DE4513" w:rsidP="00C56FBD">
      <w:pPr>
        <w:pStyle w:val="1"/>
        <w:ind w:left="0" w:firstLine="540"/>
        <w:jc w:val="center"/>
        <w:rPr>
          <w:sz w:val="28"/>
          <w:szCs w:val="28"/>
        </w:rPr>
      </w:pPr>
      <w:r w:rsidRPr="000F335E">
        <w:rPr>
          <w:sz w:val="28"/>
          <w:szCs w:val="28"/>
        </w:rPr>
        <w:t>Республика Бурятия</w:t>
      </w:r>
    </w:p>
    <w:p w:rsidR="00DE4513" w:rsidRPr="000F335E" w:rsidRDefault="00DE4513" w:rsidP="00C56FBD">
      <w:pPr>
        <w:ind w:firstLine="540"/>
        <w:jc w:val="center"/>
        <w:rPr>
          <w:sz w:val="28"/>
          <w:szCs w:val="28"/>
        </w:rPr>
      </w:pPr>
      <w:proofErr w:type="spellStart"/>
      <w:r w:rsidRPr="000F335E">
        <w:rPr>
          <w:b/>
          <w:bCs/>
          <w:sz w:val="28"/>
          <w:szCs w:val="28"/>
        </w:rPr>
        <w:t>Северо</w:t>
      </w:r>
      <w:r w:rsidR="00C56FBD" w:rsidRPr="000F335E">
        <w:rPr>
          <w:b/>
          <w:bCs/>
          <w:sz w:val="28"/>
          <w:szCs w:val="28"/>
        </w:rPr>
        <w:t>-Б</w:t>
      </w:r>
      <w:r w:rsidRPr="000F335E">
        <w:rPr>
          <w:b/>
          <w:bCs/>
          <w:sz w:val="28"/>
          <w:szCs w:val="28"/>
        </w:rPr>
        <w:t>айкальский</w:t>
      </w:r>
      <w:proofErr w:type="spellEnd"/>
      <w:r w:rsidRPr="000F335E">
        <w:rPr>
          <w:b/>
          <w:bCs/>
          <w:sz w:val="28"/>
          <w:szCs w:val="28"/>
        </w:rPr>
        <w:t xml:space="preserve"> район</w:t>
      </w:r>
    </w:p>
    <w:p w:rsidR="00B23974" w:rsidRPr="000F335E" w:rsidRDefault="00DE4513" w:rsidP="00C56FBD">
      <w:pPr>
        <w:ind w:firstLine="540"/>
        <w:jc w:val="center"/>
        <w:rPr>
          <w:b/>
          <w:bCs/>
          <w:sz w:val="28"/>
          <w:szCs w:val="28"/>
        </w:rPr>
      </w:pPr>
      <w:r w:rsidRPr="000F335E">
        <w:rPr>
          <w:b/>
          <w:bCs/>
          <w:sz w:val="28"/>
          <w:szCs w:val="28"/>
        </w:rPr>
        <w:t xml:space="preserve">Администрация </w:t>
      </w:r>
      <w:r w:rsidR="00C56FBD" w:rsidRPr="000F335E">
        <w:rPr>
          <w:b/>
          <w:bCs/>
          <w:sz w:val="28"/>
          <w:szCs w:val="28"/>
        </w:rPr>
        <w:t>муниципального образования сельского поселения</w:t>
      </w:r>
    </w:p>
    <w:p w:rsidR="00DE4513" w:rsidRDefault="00C56FBD" w:rsidP="00C56FBD">
      <w:pPr>
        <w:ind w:firstLine="540"/>
        <w:jc w:val="center"/>
      </w:pPr>
      <w:r w:rsidRPr="000F335E">
        <w:rPr>
          <w:b/>
          <w:bCs/>
          <w:sz w:val="28"/>
          <w:szCs w:val="28"/>
        </w:rPr>
        <w:t xml:space="preserve"> </w:t>
      </w:r>
      <w:r w:rsidR="00DE4513" w:rsidRPr="000F335E">
        <w:rPr>
          <w:b/>
          <w:bCs/>
          <w:sz w:val="28"/>
          <w:szCs w:val="28"/>
        </w:rPr>
        <w:t>"Байкальское эвенкийское</w:t>
      </w:r>
      <w:r w:rsidR="00DE4513">
        <w:rPr>
          <w:b/>
          <w:bCs/>
        </w:rPr>
        <w:t>"</w:t>
      </w:r>
    </w:p>
    <w:p w:rsidR="00DE4513" w:rsidRDefault="00DE4513" w:rsidP="00DE4513">
      <w:pPr>
        <w:pBdr>
          <w:bottom w:val="single" w:sz="12" w:space="1" w:color="auto"/>
        </w:pBdr>
        <w:ind w:firstLine="540"/>
        <w:jc w:val="center"/>
        <w:rPr>
          <w:b/>
          <w:bCs/>
        </w:rPr>
      </w:pPr>
    </w:p>
    <w:p w:rsidR="00DE4513" w:rsidRDefault="00DE4513" w:rsidP="00DE4513">
      <w:pPr>
        <w:ind w:firstLine="540"/>
        <w:jc w:val="center"/>
      </w:pPr>
    </w:p>
    <w:p w:rsidR="00DE4513" w:rsidRDefault="00DE4513" w:rsidP="00DE4513">
      <w:pPr>
        <w:ind w:firstLine="540"/>
        <w:jc w:val="center"/>
        <w:rPr>
          <w:b/>
          <w:bCs/>
          <w:sz w:val="28"/>
          <w:szCs w:val="28"/>
        </w:rPr>
      </w:pPr>
      <w:r w:rsidRPr="000F335E">
        <w:rPr>
          <w:b/>
          <w:bCs/>
          <w:sz w:val="28"/>
          <w:szCs w:val="28"/>
        </w:rPr>
        <w:t xml:space="preserve">Постановление </w:t>
      </w:r>
      <w:r w:rsidR="00811F08">
        <w:rPr>
          <w:b/>
          <w:bCs/>
          <w:sz w:val="28"/>
          <w:szCs w:val="28"/>
        </w:rPr>
        <w:t xml:space="preserve">№ </w:t>
      </w:r>
      <w:r w:rsidR="004D63EF">
        <w:rPr>
          <w:b/>
          <w:bCs/>
          <w:sz w:val="28"/>
          <w:szCs w:val="28"/>
        </w:rPr>
        <w:t>(проект)</w:t>
      </w:r>
    </w:p>
    <w:p w:rsidR="00DE4513" w:rsidRDefault="00DE4513" w:rsidP="009B5A1A">
      <w:pPr>
        <w:pStyle w:val="1"/>
        <w:numPr>
          <w:ilvl w:val="0"/>
          <w:numId w:val="0"/>
        </w:numPr>
        <w:jc w:val="both"/>
        <w:rPr>
          <w:bCs w:val="0"/>
        </w:rPr>
      </w:pPr>
    </w:p>
    <w:p w:rsidR="00DE4513" w:rsidRPr="000F335E" w:rsidRDefault="00C56FBD" w:rsidP="00DE4513">
      <w:pPr>
        <w:jc w:val="both"/>
        <w:rPr>
          <w:b/>
          <w:sz w:val="28"/>
          <w:szCs w:val="28"/>
        </w:rPr>
      </w:pPr>
      <w:r w:rsidRPr="000F335E">
        <w:rPr>
          <w:b/>
          <w:sz w:val="28"/>
          <w:szCs w:val="28"/>
        </w:rPr>
        <w:t>«</w:t>
      </w:r>
      <w:r w:rsidR="004D63EF">
        <w:rPr>
          <w:b/>
          <w:sz w:val="28"/>
          <w:szCs w:val="28"/>
        </w:rPr>
        <w:t>__</w:t>
      </w:r>
      <w:r w:rsidR="009B5A1A">
        <w:rPr>
          <w:b/>
          <w:sz w:val="28"/>
          <w:szCs w:val="28"/>
        </w:rPr>
        <w:t>» января</w:t>
      </w:r>
      <w:r w:rsidR="00811F08">
        <w:rPr>
          <w:b/>
          <w:sz w:val="28"/>
          <w:szCs w:val="28"/>
        </w:rPr>
        <w:t xml:space="preserve"> </w:t>
      </w:r>
      <w:r w:rsidR="009B5A1A">
        <w:rPr>
          <w:b/>
          <w:sz w:val="28"/>
          <w:szCs w:val="28"/>
        </w:rPr>
        <w:t>2020</w:t>
      </w:r>
      <w:r w:rsidRPr="000F335E">
        <w:rPr>
          <w:b/>
          <w:sz w:val="28"/>
          <w:szCs w:val="28"/>
        </w:rPr>
        <w:t xml:space="preserve"> </w:t>
      </w:r>
      <w:r w:rsidR="00DE4513" w:rsidRPr="000F335E">
        <w:rPr>
          <w:b/>
          <w:sz w:val="28"/>
          <w:szCs w:val="28"/>
        </w:rPr>
        <w:t xml:space="preserve">г.                                                </w:t>
      </w:r>
      <w:r w:rsidR="000F335E">
        <w:rPr>
          <w:b/>
          <w:sz w:val="28"/>
          <w:szCs w:val="28"/>
        </w:rPr>
        <w:t xml:space="preserve">                 </w:t>
      </w:r>
      <w:r w:rsidR="000F335E" w:rsidRPr="000F335E">
        <w:rPr>
          <w:b/>
          <w:sz w:val="28"/>
          <w:szCs w:val="28"/>
        </w:rPr>
        <w:t>с</w:t>
      </w:r>
      <w:proofErr w:type="gramStart"/>
      <w:r w:rsidR="000F335E" w:rsidRPr="000F335E">
        <w:rPr>
          <w:b/>
          <w:sz w:val="28"/>
          <w:szCs w:val="28"/>
        </w:rPr>
        <w:t>.Б</w:t>
      </w:r>
      <w:proofErr w:type="gramEnd"/>
      <w:r w:rsidR="000F335E" w:rsidRPr="000F335E">
        <w:rPr>
          <w:b/>
          <w:sz w:val="28"/>
          <w:szCs w:val="28"/>
        </w:rPr>
        <w:t>айкальское</w:t>
      </w:r>
    </w:p>
    <w:p w:rsidR="009B5A1A" w:rsidRDefault="009B5A1A" w:rsidP="009B5A1A">
      <w:pPr>
        <w:jc w:val="both"/>
        <w:rPr>
          <w:b/>
          <w:sz w:val="28"/>
          <w:szCs w:val="28"/>
        </w:rPr>
      </w:pPr>
    </w:p>
    <w:p w:rsidR="009B5A1A" w:rsidRPr="009B5A1A" w:rsidRDefault="00715CD5" w:rsidP="009B5A1A">
      <w:pPr>
        <w:jc w:val="both"/>
        <w:rPr>
          <w:b/>
          <w:sz w:val="28"/>
          <w:szCs w:val="28"/>
        </w:rPr>
      </w:pPr>
      <w:r>
        <w:rPr>
          <w:b/>
          <w:sz w:val="28"/>
          <w:szCs w:val="28"/>
        </w:rPr>
        <w:t>Об утверждении</w:t>
      </w:r>
      <w:r w:rsidR="00491A3B">
        <w:rPr>
          <w:b/>
          <w:sz w:val="28"/>
          <w:szCs w:val="28"/>
        </w:rPr>
        <w:t xml:space="preserve"> </w:t>
      </w:r>
      <w:r>
        <w:rPr>
          <w:b/>
          <w:sz w:val="28"/>
          <w:szCs w:val="28"/>
        </w:rPr>
        <w:t>Положения</w:t>
      </w:r>
      <w:r w:rsidR="00491A3B">
        <w:rPr>
          <w:b/>
          <w:sz w:val="28"/>
          <w:szCs w:val="28"/>
        </w:rPr>
        <w:t xml:space="preserve"> о порядке</w:t>
      </w:r>
      <w:r w:rsidR="009B5A1A" w:rsidRPr="009B5A1A">
        <w:rPr>
          <w:b/>
          <w:sz w:val="28"/>
          <w:szCs w:val="28"/>
        </w:rPr>
        <w:t xml:space="preserve"> разработки и</w:t>
      </w:r>
    </w:p>
    <w:p w:rsidR="009B5A1A" w:rsidRPr="009B5A1A" w:rsidRDefault="009B5A1A" w:rsidP="009B5A1A">
      <w:pPr>
        <w:jc w:val="both"/>
        <w:rPr>
          <w:b/>
          <w:sz w:val="28"/>
          <w:szCs w:val="28"/>
        </w:rPr>
      </w:pPr>
      <w:r w:rsidRPr="009B5A1A">
        <w:rPr>
          <w:b/>
          <w:sz w:val="28"/>
          <w:szCs w:val="28"/>
        </w:rPr>
        <w:t xml:space="preserve"> утверждения административных регламентов </w:t>
      </w:r>
    </w:p>
    <w:p w:rsidR="009B5A1A" w:rsidRPr="009B5A1A" w:rsidRDefault="009B5A1A" w:rsidP="009B5A1A">
      <w:pPr>
        <w:jc w:val="both"/>
        <w:rPr>
          <w:b/>
          <w:sz w:val="28"/>
          <w:szCs w:val="28"/>
        </w:rPr>
      </w:pPr>
      <w:r w:rsidRPr="009B5A1A">
        <w:rPr>
          <w:b/>
          <w:sz w:val="28"/>
          <w:szCs w:val="28"/>
        </w:rPr>
        <w:t>предоставления муниципальных услуг</w:t>
      </w:r>
    </w:p>
    <w:p w:rsidR="009B5A1A" w:rsidRDefault="009B5A1A" w:rsidP="009B5A1A">
      <w:pPr>
        <w:jc w:val="both"/>
        <w:rPr>
          <w:sz w:val="28"/>
          <w:szCs w:val="28"/>
        </w:rPr>
      </w:pPr>
    </w:p>
    <w:p w:rsidR="009B5A1A" w:rsidRPr="009F7248" w:rsidRDefault="009B5A1A" w:rsidP="009B5A1A">
      <w:pPr>
        <w:jc w:val="both"/>
        <w:rPr>
          <w:sz w:val="28"/>
          <w:szCs w:val="28"/>
        </w:rPr>
      </w:pPr>
      <w:proofErr w:type="gramStart"/>
      <w:r w:rsidRPr="009F7248">
        <w:rPr>
          <w:sz w:val="28"/>
          <w:szCs w:val="28"/>
        </w:rPr>
        <w:t xml:space="preserve">На основании части 15  статьи 13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w:t>
      </w:r>
      <w:r w:rsidR="00715CD5">
        <w:rPr>
          <w:sz w:val="28"/>
          <w:szCs w:val="28"/>
        </w:rPr>
        <w:t xml:space="preserve">Республики Бурятия от 04 апреля 2011 года N 152 «О разработки и </w:t>
      </w:r>
      <w:r w:rsidRPr="009F7248">
        <w:rPr>
          <w:sz w:val="28"/>
          <w:szCs w:val="28"/>
        </w:rPr>
        <w:t xml:space="preserve"> утверждении Порядка разработки и утверждения административных регламентов</w:t>
      </w:r>
      <w:r w:rsidR="00715CD5">
        <w:rPr>
          <w:sz w:val="28"/>
          <w:szCs w:val="28"/>
        </w:rPr>
        <w:t xml:space="preserve"> осуществления государственного контроля (надзора) и </w:t>
      </w:r>
      <w:r w:rsidRPr="009F7248">
        <w:rPr>
          <w:sz w:val="28"/>
          <w:szCs w:val="28"/>
        </w:rPr>
        <w:t>предо</w:t>
      </w:r>
      <w:r w:rsidR="00715CD5">
        <w:rPr>
          <w:sz w:val="28"/>
          <w:szCs w:val="28"/>
        </w:rPr>
        <w:t>ставления государственных услуг исполнительными органами государственной власти Республики Бурятия</w:t>
      </w:r>
      <w:r w:rsidRPr="009F7248">
        <w:rPr>
          <w:sz w:val="28"/>
          <w:szCs w:val="28"/>
        </w:rPr>
        <w:t xml:space="preserve">»,  администрация </w:t>
      </w:r>
      <w:r w:rsidR="00715CD5">
        <w:rPr>
          <w:sz w:val="28"/>
          <w:szCs w:val="28"/>
        </w:rPr>
        <w:t>муниципального образования</w:t>
      </w:r>
      <w:proofErr w:type="gramEnd"/>
      <w:r w:rsidR="00715CD5">
        <w:rPr>
          <w:sz w:val="28"/>
          <w:szCs w:val="28"/>
        </w:rPr>
        <w:t xml:space="preserve"> </w:t>
      </w:r>
      <w:r w:rsidRPr="009F7248">
        <w:rPr>
          <w:sz w:val="28"/>
          <w:szCs w:val="28"/>
        </w:rPr>
        <w:t>сельского поселения</w:t>
      </w:r>
      <w:r w:rsidR="00715CD5">
        <w:rPr>
          <w:sz w:val="28"/>
          <w:szCs w:val="28"/>
        </w:rPr>
        <w:t xml:space="preserve"> «Байкальское эвенкийское»</w:t>
      </w:r>
      <w:r>
        <w:rPr>
          <w:sz w:val="28"/>
          <w:szCs w:val="28"/>
        </w:rPr>
        <w:t xml:space="preserve"> </w:t>
      </w:r>
      <w:r w:rsidRPr="009F7248">
        <w:rPr>
          <w:sz w:val="28"/>
          <w:szCs w:val="28"/>
        </w:rPr>
        <w:t xml:space="preserve">  </w:t>
      </w:r>
      <w:proofErr w:type="spellStart"/>
      <w:proofErr w:type="gramStart"/>
      <w:r w:rsidRPr="00715CD5">
        <w:rPr>
          <w:b/>
          <w:sz w:val="28"/>
          <w:szCs w:val="28"/>
        </w:rPr>
        <w:t>п</w:t>
      </w:r>
      <w:proofErr w:type="spellEnd"/>
      <w:proofErr w:type="gramEnd"/>
      <w:r w:rsidRPr="00715CD5">
        <w:rPr>
          <w:b/>
          <w:sz w:val="28"/>
          <w:szCs w:val="28"/>
        </w:rPr>
        <w:t xml:space="preserve"> о с т а </w:t>
      </w:r>
      <w:proofErr w:type="spellStart"/>
      <w:r w:rsidRPr="00715CD5">
        <w:rPr>
          <w:b/>
          <w:sz w:val="28"/>
          <w:szCs w:val="28"/>
        </w:rPr>
        <w:t>н</w:t>
      </w:r>
      <w:proofErr w:type="spellEnd"/>
      <w:r w:rsidRPr="00715CD5">
        <w:rPr>
          <w:b/>
          <w:sz w:val="28"/>
          <w:szCs w:val="28"/>
        </w:rPr>
        <w:t xml:space="preserve"> о в л я е т</w:t>
      </w:r>
      <w:r w:rsidRPr="009F7248">
        <w:rPr>
          <w:sz w:val="28"/>
          <w:szCs w:val="28"/>
        </w:rPr>
        <w:t>:</w:t>
      </w:r>
    </w:p>
    <w:p w:rsidR="009B5A1A" w:rsidRDefault="00491A3B" w:rsidP="009B5A1A">
      <w:pPr>
        <w:pStyle w:val="a7"/>
      </w:pPr>
      <w:r>
        <w:t>1. Утвердить прилагаемое Положение о поряд</w:t>
      </w:r>
      <w:r w:rsidR="009B5A1A">
        <w:t>к</w:t>
      </w:r>
      <w:r>
        <w:t>е</w:t>
      </w:r>
      <w:r w:rsidR="009B5A1A">
        <w:t xml:space="preserve"> разработки и утверждения административных </w:t>
      </w:r>
      <w:proofErr w:type="gramStart"/>
      <w:r w:rsidR="009B5A1A">
        <w:t>регламентов предоставления муниципальных услу</w:t>
      </w:r>
      <w:r>
        <w:t>г администрации муниципального образования сельского</w:t>
      </w:r>
      <w:proofErr w:type="gramEnd"/>
      <w:r>
        <w:t xml:space="preserve"> поселения «Байкальское эвенкийское»</w:t>
      </w:r>
      <w:r w:rsidR="009B5A1A">
        <w:t>.</w:t>
      </w:r>
    </w:p>
    <w:p w:rsidR="009B5A1A" w:rsidRDefault="00491A3B" w:rsidP="009B5A1A">
      <w:pPr>
        <w:pStyle w:val="a7"/>
      </w:pPr>
      <w:r>
        <w:t>2. Признать утратившим силу П</w:t>
      </w:r>
      <w:r w:rsidR="009B5A1A">
        <w:t xml:space="preserve">остановление </w:t>
      </w:r>
      <w:r>
        <w:t>от 24.02.2012 № 04</w:t>
      </w:r>
      <w:r w:rsidR="009B5A1A">
        <w:t xml:space="preserve"> «Об утверждении</w:t>
      </w:r>
      <w:r>
        <w:t xml:space="preserve"> Положения</w:t>
      </w:r>
      <w:r w:rsidR="009B5A1A">
        <w:t xml:space="preserve"> </w:t>
      </w:r>
      <w:r>
        <w:t>о порядке</w:t>
      </w:r>
      <w:r w:rsidR="009B5A1A">
        <w:t xml:space="preserve"> разработки и утверждения административных регламентов предоставления муниципальных услуг».</w:t>
      </w:r>
    </w:p>
    <w:p w:rsidR="009B5A1A" w:rsidRDefault="00491A3B" w:rsidP="009B5A1A">
      <w:pPr>
        <w:pStyle w:val="a7"/>
      </w:pPr>
      <w:r>
        <w:t>3. Опубликовать настоящее Постановление</w:t>
      </w:r>
      <w:r w:rsidR="009B5A1A">
        <w:t xml:space="preserve"> на официальном сайте администрации сельского поселения</w:t>
      </w:r>
      <w:r>
        <w:t xml:space="preserve"> «Байкальское эвенкийское»</w:t>
      </w:r>
      <w:r w:rsidR="009B5A1A">
        <w:t>.</w:t>
      </w:r>
    </w:p>
    <w:p w:rsidR="009B5A1A" w:rsidRDefault="00491A3B" w:rsidP="009B5A1A">
      <w:pPr>
        <w:pStyle w:val="a7"/>
      </w:pPr>
      <w:r>
        <w:t xml:space="preserve">4. </w:t>
      </w:r>
      <w:proofErr w:type="gramStart"/>
      <w:r>
        <w:t>Контроль за</w:t>
      </w:r>
      <w:proofErr w:type="gramEnd"/>
      <w:r>
        <w:t xml:space="preserve"> исполнением Постановления возлагаю</w:t>
      </w:r>
      <w:r w:rsidR="009B5A1A">
        <w:t xml:space="preserve"> на </w:t>
      </w:r>
      <w:r>
        <w:t>себя.</w:t>
      </w:r>
    </w:p>
    <w:p w:rsidR="009B5A1A" w:rsidRDefault="009B5A1A" w:rsidP="009B5A1A">
      <w:pPr>
        <w:pStyle w:val="a7"/>
        <w:ind w:firstLine="0"/>
      </w:pPr>
    </w:p>
    <w:p w:rsidR="00491A3B" w:rsidRDefault="00491A3B" w:rsidP="009B5A1A">
      <w:pPr>
        <w:pStyle w:val="a7"/>
        <w:ind w:firstLine="0"/>
        <w:rPr>
          <w:b/>
        </w:rPr>
      </w:pPr>
    </w:p>
    <w:p w:rsidR="00491A3B" w:rsidRPr="00491A3B" w:rsidRDefault="00491A3B" w:rsidP="009B5A1A">
      <w:pPr>
        <w:pStyle w:val="a7"/>
        <w:ind w:firstLine="0"/>
        <w:rPr>
          <w:b/>
        </w:rPr>
      </w:pPr>
      <w:r w:rsidRPr="00491A3B">
        <w:rPr>
          <w:b/>
        </w:rPr>
        <w:t>Глава муниципального образования</w:t>
      </w:r>
    </w:p>
    <w:p w:rsidR="00491A3B" w:rsidRPr="00491A3B" w:rsidRDefault="00491A3B" w:rsidP="009B5A1A">
      <w:pPr>
        <w:pStyle w:val="a7"/>
        <w:ind w:firstLine="0"/>
        <w:rPr>
          <w:b/>
        </w:rPr>
      </w:pPr>
      <w:r w:rsidRPr="00491A3B">
        <w:rPr>
          <w:b/>
        </w:rPr>
        <w:t>сельского поселения                                                               И.М. Дорофеев</w:t>
      </w:r>
    </w:p>
    <w:p w:rsidR="00491A3B" w:rsidRPr="00491A3B" w:rsidRDefault="00491A3B" w:rsidP="009B5A1A">
      <w:pPr>
        <w:pStyle w:val="a7"/>
        <w:ind w:firstLine="0"/>
        <w:rPr>
          <w:b/>
        </w:rPr>
      </w:pPr>
      <w:r w:rsidRPr="00491A3B">
        <w:rPr>
          <w:b/>
        </w:rPr>
        <w:t>«Байкальское эвенкийское»</w:t>
      </w:r>
    </w:p>
    <w:p w:rsidR="009B5A1A" w:rsidRDefault="009B5A1A" w:rsidP="009B5A1A">
      <w:pPr>
        <w:sectPr w:rsidR="009B5A1A">
          <w:headerReference w:type="even" r:id="rId6"/>
          <w:headerReference w:type="default" r:id="rId7"/>
          <w:pgSz w:w="11906" w:h="16838"/>
          <w:pgMar w:top="849" w:right="567" w:bottom="567" w:left="1701" w:header="283" w:footer="720" w:gutter="0"/>
          <w:cols w:space="720"/>
          <w:titlePg/>
          <w:docGrid w:linePitch="360"/>
        </w:sectPr>
      </w:pPr>
    </w:p>
    <w:p w:rsidR="009B5A1A" w:rsidRDefault="009B5A1A" w:rsidP="00491A3B">
      <w:pPr>
        <w:ind w:firstLine="5040"/>
        <w:jc w:val="right"/>
      </w:pPr>
      <w:r>
        <w:lastRenderedPageBreak/>
        <w:t xml:space="preserve">Приложение </w:t>
      </w:r>
      <w:proofErr w:type="gramStart"/>
      <w:r>
        <w:t>к</w:t>
      </w:r>
      <w:proofErr w:type="gramEnd"/>
      <w:r>
        <w:t xml:space="preserve"> </w:t>
      </w:r>
    </w:p>
    <w:p w:rsidR="009B5A1A" w:rsidRDefault="009B5A1A" w:rsidP="00491A3B">
      <w:pPr>
        <w:ind w:firstLine="5040"/>
        <w:jc w:val="right"/>
      </w:pPr>
      <w:r>
        <w:t>постановлению администрации</w:t>
      </w:r>
    </w:p>
    <w:p w:rsidR="009B5A1A" w:rsidRDefault="009B5A1A" w:rsidP="00491A3B">
      <w:pPr>
        <w:ind w:firstLine="5040"/>
        <w:jc w:val="right"/>
      </w:pPr>
      <w:r>
        <w:t xml:space="preserve">от  </w:t>
      </w:r>
      <w:r w:rsidR="00491A3B">
        <w:t>13.0</w:t>
      </w:r>
      <w:r>
        <w:t xml:space="preserve">1.2019 № </w:t>
      </w:r>
      <w:r w:rsidR="00491A3B">
        <w:t>1</w:t>
      </w:r>
    </w:p>
    <w:p w:rsidR="009B5A1A" w:rsidRDefault="009B5A1A" w:rsidP="009B5A1A">
      <w:pPr>
        <w:ind w:firstLine="5040"/>
        <w:jc w:val="both"/>
      </w:pPr>
    </w:p>
    <w:p w:rsidR="009B5A1A" w:rsidRDefault="009B5A1A" w:rsidP="009B5A1A">
      <w:pPr>
        <w:ind w:firstLine="540"/>
        <w:jc w:val="both"/>
      </w:pPr>
    </w:p>
    <w:p w:rsidR="009B5A1A" w:rsidRDefault="009B5A1A" w:rsidP="009B5A1A">
      <w:pPr>
        <w:ind w:firstLine="540"/>
        <w:jc w:val="center"/>
        <w:rPr>
          <w:b/>
        </w:rPr>
      </w:pPr>
    </w:p>
    <w:p w:rsidR="00491A3B" w:rsidRDefault="00491A3B" w:rsidP="009B5A1A">
      <w:pPr>
        <w:ind w:firstLine="540"/>
        <w:jc w:val="center"/>
        <w:rPr>
          <w:b/>
        </w:rPr>
      </w:pPr>
      <w:r>
        <w:rPr>
          <w:b/>
        </w:rPr>
        <w:t>ПОЛОЖЕНИЕ</w:t>
      </w:r>
    </w:p>
    <w:p w:rsidR="009B5A1A" w:rsidRPr="00491A3B" w:rsidRDefault="00491A3B" w:rsidP="00491A3B">
      <w:pPr>
        <w:ind w:firstLine="540"/>
        <w:jc w:val="center"/>
        <w:rPr>
          <w:b/>
        </w:rPr>
      </w:pPr>
      <w:r w:rsidRPr="00491A3B">
        <w:rPr>
          <w:b/>
        </w:rPr>
        <w:t xml:space="preserve">О порядке </w:t>
      </w:r>
      <w:r w:rsidR="009B5A1A" w:rsidRPr="00491A3B">
        <w:rPr>
          <w:b/>
        </w:rPr>
        <w:t>разработки и утверждения административных регламентов предоставления</w:t>
      </w:r>
      <w:r>
        <w:rPr>
          <w:b/>
        </w:rPr>
        <w:t xml:space="preserve"> </w:t>
      </w:r>
      <w:r w:rsidR="009B5A1A" w:rsidRPr="00491A3B">
        <w:rPr>
          <w:b/>
        </w:rPr>
        <w:t xml:space="preserve">муниципальных услуг </w:t>
      </w:r>
      <w:r>
        <w:rPr>
          <w:b/>
        </w:rPr>
        <w:t>в муниципальном образовании сельского поселения «Байкальское эвенкийское»</w:t>
      </w:r>
    </w:p>
    <w:p w:rsidR="009B5A1A" w:rsidRPr="00491A3B" w:rsidRDefault="009B5A1A" w:rsidP="009B5A1A">
      <w:pPr>
        <w:ind w:firstLine="540"/>
        <w:jc w:val="center"/>
        <w:rPr>
          <w:b/>
        </w:rPr>
      </w:pPr>
    </w:p>
    <w:p w:rsidR="009B5A1A" w:rsidRDefault="009B5A1A" w:rsidP="00491A3B">
      <w:pPr>
        <w:widowControl w:val="0"/>
        <w:numPr>
          <w:ilvl w:val="0"/>
          <w:numId w:val="5"/>
        </w:numPr>
        <w:tabs>
          <w:tab w:val="left" w:pos="1069"/>
        </w:tabs>
        <w:ind w:left="1069"/>
        <w:jc w:val="center"/>
      </w:pPr>
      <w:r>
        <w:rPr>
          <w:b/>
        </w:rPr>
        <w:t>Общие положения</w:t>
      </w:r>
    </w:p>
    <w:p w:rsidR="009B5A1A" w:rsidRDefault="009B5A1A" w:rsidP="009B5A1A">
      <w:pPr>
        <w:jc w:val="both"/>
      </w:pPr>
    </w:p>
    <w:p w:rsidR="009B5A1A" w:rsidRDefault="009B5A1A" w:rsidP="009B5A1A">
      <w:pPr>
        <w:ind w:firstLine="709"/>
        <w:jc w:val="both"/>
      </w:pPr>
      <w:r>
        <w:t xml:space="preserve">1.1. </w:t>
      </w:r>
      <w:r w:rsidR="00491A3B">
        <w:t>Настоящее Положение устанавливает п</w:t>
      </w:r>
      <w:r>
        <w:t xml:space="preserve">орядок разработки и утверждения административных регламентов предоставления муниципальных услуг (далее –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административный регламент) администрацией </w:t>
      </w:r>
      <w:r w:rsidR="00491A3B">
        <w:t xml:space="preserve">муниципального образования </w:t>
      </w:r>
      <w:r>
        <w:t xml:space="preserve">сельского поселения </w:t>
      </w:r>
      <w:r w:rsidR="00491A3B">
        <w:t>«Байкальское эвенкийское».</w:t>
      </w:r>
    </w:p>
    <w:p w:rsidR="009B5A1A" w:rsidRDefault="009B5A1A" w:rsidP="009B5A1A">
      <w:pPr>
        <w:autoSpaceDE w:val="0"/>
        <w:ind w:firstLine="709"/>
        <w:jc w:val="both"/>
      </w:pPr>
      <w:r>
        <w:t>1.2. В настоящем Порядке используются следующие термины и сокращения:</w:t>
      </w:r>
    </w:p>
    <w:p w:rsidR="009B5A1A" w:rsidRDefault="009B5A1A" w:rsidP="009B5A1A">
      <w:pPr>
        <w:autoSpaceDE w:val="0"/>
        <w:ind w:firstLine="709"/>
        <w:jc w:val="both"/>
      </w:pPr>
      <w:proofErr w:type="gramStart"/>
      <w:r w:rsidRPr="006D098C">
        <w:rPr>
          <w:b/>
        </w:rPr>
        <w:t xml:space="preserve">муниципальная услуга, предоставляемая администрацией </w:t>
      </w:r>
      <w:r w:rsidR="00491A3B">
        <w:rPr>
          <w:b/>
        </w:rPr>
        <w:t xml:space="preserve">муниципального образования </w:t>
      </w:r>
      <w:r w:rsidRPr="006D098C">
        <w:rPr>
          <w:b/>
        </w:rPr>
        <w:t xml:space="preserve">сельского поселения  </w:t>
      </w:r>
      <w:r w:rsidR="00491A3B">
        <w:rPr>
          <w:b/>
        </w:rPr>
        <w:t xml:space="preserve">«Байкальское эвенкийское» </w:t>
      </w:r>
      <w:r>
        <w:t xml:space="preserve">(далее муниципальная услуга) - деятельность по реализации функций администрации муниципального образования сельское поселение </w:t>
      </w:r>
      <w:r w:rsidR="00A65F40">
        <w:t xml:space="preserve">«Байкальское эвенкийское» Республики Бурятия </w:t>
      </w:r>
      <w:r>
        <w:t xml:space="preserve">(далее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w:t>
      </w:r>
      <w:hyperlink r:id="rId8" w:history="1">
        <w:r>
          <w:rPr>
            <w:rStyle w:val="a3"/>
          </w:rPr>
          <w:t>законом</w:t>
        </w:r>
      </w:hyperlink>
      <w:r>
        <w:t xml:space="preserve"> от 06.10.2003 № 131-ФЗ «Об общих принципах организации местного самоуправления в Российской Федерации</w:t>
      </w:r>
      <w:proofErr w:type="gramEnd"/>
      <w:r>
        <w:t>» (</w:t>
      </w:r>
      <w:proofErr w:type="gramStart"/>
      <w:r>
        <w:t>далее – Федер</w:t>
      </w:r>
      <w:r w:rsidR="00A65F40">
        <w:t>альный закон № 131-ФЗ) и уставом администрации муниципального образования сельское поселение «Байкальское эвенкийское» Республики Бурятия</w:t>
      </w:r>
      <w:r>
        <w:t xml:space="preserve">, а также в пределах предусмотренных Федеральным </w:t>
      </w:r>
      <w:hyperlink r:id="rId9" w:history="1">
        <w:r>
          <w:rPr>
            <w:rStyle w:val="a3"/>
          </w:rPr>
          <w:t>законом</w:t>
        </w:r>
      </w:hyperlink>
      <w:r>
        <w:t xml:space="preserve"> № 131-ФЗ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0" w:history="1">
        <w:r>
          <w:rPr>
            <w:rStyle w:val="a3"/>
          </w:rPr>
          <w:t>статьей 19</w:t>
        </w:r>
      </w:hyperlink>
      <w:r>
        <w:t xml:space="preserve"> Федерального закона № 131-ФЗ), если это</w:t>
      </w:r>
      <w:proofErr w:type="gramEnd"/>
      <w:r>
        <w:t xml:space="preserve">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9B5A1A" w:rsidRDefault="009B5A1A" w:rsidP="009B5A1A">
      <w:pPr>
        <w:autoSpaceDE w:val="0"/>
        <w:ind w:firstLine="709"/>
        <w:jc w:val="both"/>
      </w:pPr>
      <w:proofErr w:type="gramStart"/>
      <w:r w:rsidRPr="006D098C">
        <w:rPr>
          <w:b/>
        </w:rPr>
        <w:t xml:space="preserve">заявитель </w:t>
      </w:r>
      <w:r>
        <w:rPr>
          <w:b/>
        </w:rPr>
        <w:t xml:space="preserve">- </w:t>
      </w:r>
      <w:r w:rsidRPr="009F7248">
        <w:t>физическое или юридическое лицо</w:t>
      </w:r>
      <w: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либо в организации, указанные в </w:t>
      </w:r>
      <w:hyperlink r:id="rId11" w:history="1">
        <w:r>
          <w:rPr>
            <w:rStyle w:val="a3"/>
          </w:rPr>
          <w:t>частях 2</w:t>
        </w:r>
      </w:hyperlink>
      <w:r>
        <w:t xml:space="preserve"> и </w:t>
      </w:r>
      <w:hyperlink r:id="rId12" w:history="1">
        <w:r>
          <w:rPr>
            <w:rStyle w:val="a3"/>
          </w:rPr>
          <w:t>3 статьи 1</w:t>
        </w:r>
      </w:hyperlink>
      <w:r>
        <w:t xml:space="preserve"> Федерального закона от 27.07.2010 № 210-ФЗ «Об организации предоставления государственных и муниципальных услуг» (далее – Федеральный закон № 210-ФЗ), или в</w:t>
      </w:r>
      <w:proofErr w:type="gramEnd"/>
      <w:r>
        <w:t xml:space="preserve">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3" w:history="1">
        <w:r>
          <w:rPr>
            <w:rStyle w:val="a3"/>
          </w:rPr>
          <w:t>статьей 15.1</w:t>
        </w:r>
      </w:hyperlink>
      <w:r>
        <w:t xml:space="preserve"> Федерального закона № 210-ФЗ, выраженным в устной, письменной или электронной форме;</w:t>
      </w:r>
    </w:p>
    <w:p w:rsidR="009B5A1A" w:rsidRDefault="009B5A1A" w:rsidP="009B5A1A">
      <w:pPr>
        <w:autoSpaceDE w:val="0"/>
        <w:ind w:firstLine="709"/>
        <w:jc w:val="both"/>
      </w:pPr>
      <w:r w:rsidRPr="006D098C">
        <w:rPr>
          <w:b/>
        </w:rPr>
        <w:t>административный регламент</w:t>
      </w:r>
      <w: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9B5A1A" w:rsidRDefault="009B5A1A" w:rsidP="009B5A1A">
      <w:pPr>
        <w:autoSpaceDE w:val="0"/>
        <w:ind w:firstLine="709"/>
        <w:jc w:val="both"/>
      </w:pPr>
      <w:bookmarkStart w:id="0" w:name="Par5"/>
      <w:bookmarkEnd w:id="0"/>
      <w:r w:rsidRPr="006D098C">
        <w:rPr>
          <w:b/>
        </w:rPr>
        <w:t>многофункциональный центр предоставления государственных и муниципальных услуг</w:t>
      </w:r>
      <w:r>
        <w:t xml:space="preserve"> (далее – МФЦ)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 210-ФЗ,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9B5A1A" w:rsidRDefault="009B5A1A" w:rsidP="009B5A1A">
      <w:pPr>
        <w:autoSpaceDE w:val="0"/>
        <w:ind w:firstLine="709"/>
        <w:jc w:val="both"/>
      </w:pPr>
      <w:r w:rsidRPr="006D098C">
        <w:rPr>
          <w:b/>
        </w:rPr>
        <w:t>предоставление муниципальных услуг в электронной форме</w:t>
      </w:r>
      <w:r>
        <w:t xml:space="preserve">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9B5A1A" w:rsidRDefault="009B5A1A" w:rsidP="009B5A1A">
      <w:pPr>
        <w:autoSpaceDE w:val="0"/>
        <w:ind w:firstLine="709"/>
        <w:jc w:val="both"/>
      </w:pPr>
      <w:proofErr w:type="gramStart"/>
      <w:r w:rsidRPr="006D098C">
        <w:rPr>
          <w:b/>
        </w:rPr>
        <w:t>портал государственных и муниципальных услуг</w:t>
      </w:r>
      <w: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9B5A1A" w:rsidRDefault="009B5A1A" w:rsidP="009B5A1A">
      <w:pPr>
        <w:autoSpaceDE w:val="0"/>
        <w:ind w:firstLine="709"/>
        <w:jc w:val="both"/>
      </w:pPr>
      <w:proofErr w:type="gramStart"/>
      <w:r w:rsidRPr="006D098C">
        <w:rPr>
          <w:b/>
        </w:rPr>
        <w:t>межведомственное информационное взаимодействие</w:t>
      </w:r>
      <w: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14" w:history="1">
        <w:r>
          <w:rPr>
            <w:rStyle w:val="a3"/>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5" w:history="1">
        <w:r>
          <w:rPr>
            <w:rStyle w:val="a3"/>
          </w:rPr>
          <w:t>частью 1 статьи 1</w:t>
        </w:r>
      </w:hyperlink>
      <w:r>
        <w:t xml:space="preserve"> Федерального закона № 210-ФЗ государственных или муниципальных услуг, иными государственными органами, органами</w:t>
      </w:r>
      <w:proofErr w:type="gramEnd"/>
      <w:r>
        <w:t xml:space="preserve"> местного самоуправления, органами государственных внебюджетных фондов, многофункциональными центрами;</w:t>
      </w:r>
    </w:p>
    <w:p w:rsidR="009B5A1A" w:rsidRDefault="009B5A1A" w:rsidP="009B5A1A">
      <w:pPr>
        <w:autoSpaceDE w:val="0"/>
        <w:ind w:firstLine="709"/>
        <w:jc w:val="both"/>
      </w:pPr>
      <w:proofErr w:type="gramStart"/>
      <w:r w:rsidRPr="006D098C">
        <w:rPr>
          <w:b/>
        </w:rPr>
        <w:t>межведомственный запрос</w:t>
      </w:r>
      <w: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6" w:history="1">
        <w:r>
          <w:rPr>
            <w:rStyle w:val="a3"/>
          </w:rPr>
          <w:t>частью 1 статьи 1</w:t>
        </w:r>
      </w:hyperlink>
      <w:r>
        <w:t xml:space="preserve"> Федерального закона № 210-ФЗ</w:t>
      </w:r>
      <w:proofErr w:type="gramEnd"/>
      <w:r>
        <w:t xml:space="preserve">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17" w:history="1">
        <w:r>
          <w:rPr>
            <w:rStyle w:val="a3"/>
          </w:rPr>
          <w:t>статье 15.1</w:t>
        </w:r>
      </w:hyperlink>
      <w:r>
        <w:t xml:space="preserve"> Федерального закона № 210-ФЗ, и </w:t>
      </w:r>
      <w:proofErr w:type="gramStart"/>
      <w:r>
        <w:t>соответствующий</w:t>
      </w:r>
      <w:proofErr w:type="gramEnd"/>
      <w:r>
        <w:t xml:space="preserve"> требованиям, установленным </w:t>
      </w:r>
      <w:hyperlink r:id="rId18" w:history="1">
        <w:r>
          <w:rPr>
            <w:rStyle w:val="a3"/>
          </w:rPr>
          <w:t>статьей 7.2</w:t>
        </w:r>
      </w:hyperlink>
      <w:r>
        <w:t xml:space="preserve"> Федерального закона № 210-ФЗ;</w:t>
      </w:r>
    </w:p>
    <w:p w:rsidR="009B5A1A" w:rsidRDefault="009B5A1A" w:rsidP="009B5A1A">
      <w:pPr>
        <w:autoSpaceDE w:val="0"/>
        <w:ind w:firstLine="709"/>
        <w:jc w:val="both"/>
      </w:pPr>
      <w:proofErr w:type="gramStart"/>
      <w:r w:rsidRPr="006D098C">
        <w:rPr>
          <w:b/>
        </w:rPr>
        <w:t>жалоба на нарушение порядка предоставления муниципальной услуги</w:t>
      </w:r>
      <w:r>
        <w:t xml:space="preserve"> (далее - жалоба) - требование заявителя или его </w:t>
      </w:r>
      <w:hyperlink r:id="rId19" w:history="1">
        <w:r>
          <w:rPr>
            <w:rStyle w:val="a3"/>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20" w:history="1">
        <w:r>
          <w:rPr>
            <w:rStyle w:val="a3"/>
          </w:rPr>
          <w:t>частью 1.1 статьи 16</w:t>
        </w:r>
      </w:hyperlink>
      <w:r>
        <w:t xml:space="preserve"> Федерального закона № 210-ФЗ, или их работниками при получении данным</w:t>
      </w:r>
      <w:proofErr w:type="gramEnd"/>
      <w:r>
        <w:t xml:space="preserve"> заявителем государственной или муниципальной услуги.</w:t>
      </w:r>
    </w:p>
    <w:p w:rsidR="009B5A1A" w:rsidRDefault="009B5A1A" w:rsidP="009B5A1A">
      <w:pPr>
        <w:autoSpaceDE w:val="0"/>
        <w:ind w:firstLine="709"/>
        <w:jc w:val="both"/>
      </w:pPr>
      <w:r>
        <w:t xml:space="preserve">1.3. </w:t>
      </w:r>
      <w:proofErr w:type="gramStart"/>
      <w: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иными нормативными правовыми актами Российской Федерации, областными законами, иными нормативными правовыми актами</w:t>
      </w:r>
      <w:r w:rsidR="00A65F40">
        <w:t xml:space="preserve"> Республики Бурятия</w:t>
      </w:r>
      <w:r>
        <w:t>, положениями о соответствующих органах исполнитель</w:t>
      </w:r>
      <w:r w:rsidR="00A65F40">
        <w:t>ной власти Республики Бурятия</w:t>
      </w:r>
      <w:r>
        <w:t>, нормативными правовыми актами администрации</w:t>
      </w:r>
      <w:r w:rsidR="00A65F40">
        <w:t xml:space="preserve"> муниципального образования</w:t>
      </w:r>
      <w:r>
        <w:t xml:space="preserve"> сельского поселения</w:t>
      </w:r>
      <w:r w:rsidR="00A65F40">
        <w:t xml:space="preserve"> «Байкальское эвенкийское»</w:t>
      </w:r>
      <w:r>
        <w:t xml:space="preserve"> и настоящим</w:t>
      </w:r>
      <w:r w:rsidR="00A65F40">
        <w:t xml:space="preserve"> Положением</w:t>
      </w:r>
      <w:r>
        <w:t>.</w:t>
      </w:r>
      <w:proofErr w:type="gramEnd"/>
    </w:p>
    <w:p w:rsidR="009B5A1A" w:rsidRDefault="009B5A1A" w:rsidP="009B5A1A">
      <w:pPr>
        <w:autoSpaceDE w:val="0"/>
        <w:ind w:firstLine="709"/>
        <w:jc w:val="both"/>
      </w:pPr>
      <w:r>
        <w:lastRenderedPageBreak/>
        <w:t xml:space="preserve">1.4. Административные регламенты разрабатываются должностными лицами Администрации, к сфере деятельности которых относится предоставление муниципальной услуги (далее – разработчики административных регламентов) в соответствии с методическими рекомендациями по разработке административных регламентов предоставления муниципальных услуг, разрабатываемых органами исполнительной власти </w:t>
      </w:r>
      <w:r w:rsidR="00A65F40">
        <w:t>Республики Бурятия</w:t>
      </w:r>
      <w:r>
        <w:t xml:space="preserve">. </w:t>
      </w:r>
    </w:p>
    <w:p w:rsidR="009B5A1A" w:rsidRDefault="009B5A1A" w:rsidP="009B5A1A">
      <w:pPr>
        <w:autoSpaceDE w:val="0"/>
        <w:ind w:firstLine="709"/>
        <w:jc w:val="both"/>
      </w:pPr>
      <w:r>
        <w:t>1.5. При разработке административных регламентов должностные лица Администрации предусматривают оптимизацию (повышение качества) предоставления муниципальных услуг, если такая оптимизация не противоречит действующему законодательству, в том числе:</w:t>
      </w:r>
    </w:p>
    <w:p w:rsidR="009B5A1A" w:rsidRDefault="009B5A1A" w:rsidP="009B5A1A">
      <w:pPr>
        <w:autoSpaceDE w:val="0"/>
        <w:ind w:firstLine="709"/>
        <w:jc w:val="both"/>
      </w:pPr>
      <w:r>
        <w:t>упорядочение административных процедур (действий);</w:t>
      </w:r>
    </w:p>
    <w:p w:rsidR="009B5A1A" w:rsidRDefault="009B5A1A" w:rsidP="009B5A1A">
      <w:pPr>
        <w:autoSpaceDE w:val="0"/>
        <w:ind w:firstLine="709"/>
        <w:jc w:val="both"/>
      </w:pPr>
      <w:r>
        <w:t>устранение избыточных административных процедур (действий);</w:t>
      </w:r>
    </w:p>
    <w:p w:rsidR="009B5A1A" w:rsidRDefault="009B5A1A" w:rsidP="009B5A1A">
      <w:pPr>
        <w:autoSpaceDE w:val="0"/>
        <w:ind w:firstLine="709"/>
        <w:jc w:val="both"/>
      </w:pPr>
      <w:proofErr w:type="gramStart"/>
      <w: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МФЦ и реализации принципа «одного окна», использование межведомственных согласований при предоставлении муниципальной услуги без участия заявителя, в</w:t>
      </w:r>
      <w:proofErr w:type="gramEnd"/>
      <w:r>
        <w:t xml:space="preserve"> том числе с использованием информационно-коммуникационных технологий;</w:t>
      </w:r>
    </w:p>
    <w:p w:rsidR="009B5A1A" w:rsidRDefault="009B5A1A" w:rsidP="009B5A1A">
      <w:pPr>
        <w:autoSpaceDE w:val="0"/>
        <w:ind w:firstLine="709"/>
        <w:jc w:val="both"/>
      </w:pPr>
      <w:r>
        <w:t xml:space="preserve">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proofErr w:type="gramStart"/>
      <w:r>
        <w:t>Разработчики  административных регламентов, могут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roofErr w:type="gramEnd"/>
    </w:p>
    <w:p w:rsidR="009B5A1A" w:rsidRDefault="009B5A1A" w:rsidP="009B5A1A">
      <w:pPr>
        <w:autoSpaceDE w:val="0"/>
        <w:ind w:firstLine="709"/>
        <w:jc w:val="both"/>
      </w:pPr>
      <w:r>
        <w:t>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w:t>
      </w:r>
    </w:p>
    <w:p w:rsidR="009B5A1A" w:rsidRDefault="009B5A1A" w:rsidP="009B5A1A">
      <w:pPr>
        <w:autoSpaceDE w:val="0"/>
        <w:ind w:firstLine="709"/>
        <w:jc w:val="both"/>
      </w:pPr>
      <w:r>
        <w:t>предоставление муниципальной услуги в электронной форме.</w:t>
      </w:r>
    </w:p>
    <w:p w:rsidR="009B5A1A" w:rsidRDefault="009B5A1A" w:rsidP="009B5A1A">
      <w:pPr>
        <w:autoSpaceDE w:val="0"/>
        <w:ind w:firstLine="709"/>
        <w:jc w:val="both"/>
      </w:pPr>
      <w:r>
        <w:t>Содержание административного регламента должно быть логически последовательным и содержательно определенным, не допускающим различного понимания и толкования содержащихся в нем положений. Текст административного регламента должен быть логичным, ясным, точным, соответствовать действующим правилам орфографии и пунктуации.</w:t>
      </w:r>
    </w:p>
    <w:p w:rsidR="009B5A1A" w:rsidRDefault="009B5A1A" w:rsidP="009B5A1A">
      <w:pPr>
        <w:autoSpaceDE w:val="0"/>
        <w:ind w:firstLine="709"/>
        <w:jc w:val="both"/>
      </w:pPr>
      <w:hyperlink r:id="rId21" w:history="1">
        <w:r>
          <w:rPr>
            <w:rStyle w:val="a3"/>
          </w:rPr>
          <w:t>1.6</w:t>
        </w:r>
      </w:hyperlink>
      <w:r>
        <w:t xml:space="preserve">. Административные регламенты размещаются на портале государственных и муниципальных услуг (функций) </w:t>
      </w:r>
      <w:r w:rsidR="00A65F40">
        <w:t xml:space="preserve">Республики Бурятия </w:t>
      </w:r>
      <w:r>
        <w:t>и в государственной информационной системе «Реестр государственных и муниципальных услуг (функций</w:t>
      </w:r>
      <w:proofErr w:type="gramStart"/>
      <w:r>
        <w:t>)</w:t>
      </w:r>
      <w:r w:rsidR="00A65F40">
        <w:t>Р</w:t>
      </w:r>
      <w:proofErr w:type="gramEnd"/>
      <w:r w:rsidR="00A65F40">
        <w:t>еспублики Бурятия</w:t>
      </w:r>
      <w:r>
        <w:t>» (далее - РГУ).</w:t>
      </w:r>
    </w:p>
    <w:p w:rsidR="009B5A1A" w:rsidRDefault="009B5A1A" w:rsidP="009B5A1A">
      <w:pPr>
        <w:ind w:firstLine="709"/>
        <w:jc w:val="both"/>
      </w:pPr>
      <w:r>
        <w:t xml:space="preserve">1.7. Проекты административных регламентов размещаются в сети Интернет на официальном сайте администрации </w:t>
      </w:r>
      <w:r w:rsidR="00A65F40">
        <w:t xml:space="preserve">муниципального образования </w:t>
      </w:r>
      <w:r>
        <w:t>сельского поселения</w:t>
      </w:r>
      <w:r w:rsidR="00A65F40">
        <w:t xml:space="preserve"> «Байкальское эвенкийское»</w:t>
      </w:r>
      <w:r>
        <w:t xml:space="preserve">, за исключением проектов административных регламентов или отдельных их положений, содержащих сведения, составляющие государственную тайну, или сведения конфиденциального характера, не </w:t>
      </w:r>
      <w:proofErr w:type="gramStart"/>
      <w:r>
        <w:t>позднее</w:t>
      </w:r>
      <w:proofErr w:type="gramEnd"/>
      <w:r>
        <w:t xml:space="preserve"> чем за один месяц до его направления на согласование в установленном порядке.</w:t>
      </w:r>
    </w:p>
    <w:p w:rsidR="009B5A1A" w:rsidRPr="00A65F40" w:rsidRDefault="009B5A1A" w:rsidP="009B5A1A">
      <w:pPr>
        <w:pStyle w:val="2"/>
        <w:keepLines w:val="0"/>
        <w:widowControl w:val="0"/>
        <w:numPr>
          <w:ilvl w:val="1"/>
          <w:numId w:val="0"/>
        </w:numPr>
        <w:tabs>
          <w:tab w:val="num" w:pos="576"/>
        </w:tabs>
        <w:spacing w:before="0"/>
        <w:ind w:firstLine="709"/>
        <w:jc w:val="both"/>
        <w:rPr>
          <w:rFonts w:ascii="Times New Roman" w:hAnsi="Times New Roman"/>
          <w:b w:val="0"/>
          <w:bCs w:val="0"/>
          <w:iCs/>
          <w:color w:val="auto"/>
          <w:sz w:val="24"/>
          <w:szCs w:val="24"/>
        </w:rPr>
      </w:pPr>
      <w:r w:rsidRPr="00A65F40">
        <w:rPr>
          <w:rFonts w:ascii="Times New Roman" w:hAnsi="Times New Roman"/>
          <w:b w:val="0"/>
          <w:bCs w:val="0"/>
          <w:iCs/>
          <w:color w:val="auto"/>
          <w:sz w:val="24"/>
          <w:szCs w:val="24"/>
        </w:rPr>
        <w:t xml:space="preserve">1.8. Проекты административных регламентов подлежат независимой экспертизе и экспертизе, проводимой от имени администрации </w:t>
      </w:r>
      <w:r w:rsidR="00A65F40">
        <w:rPr>
          <w:rFonts w:ascii="Times New Roman" w:hAnsi="Times New Roman"/>
          <w:b w:val="0"/>
          <w:bCs w:val="0"/>
          <w:iCs/>
          <w:color w:val="auto"/>
          <w:sz w:val="24"/>
          <w:szCs w:val="24"/>
        </w:rPr>
        <w:t xml:space="preserve">муниципального </w:t>
      </w:r>
      <w:r w:rsidR="00F16F59">
        <w:rPr>
          <w:rFonts w:ascii="Times New Roman" w:hAnsi="Times New Roman"/>
          <w:b w:val="0"/>
          <w:bCs w:val="0"/>
          <w:iCs/>
          <w:color w:val="auto"/>
          <w:sz w:val="24"/>
          <w:szCs w:val="24"/>
        </w:rPr>
        <w:t xml:space="preserve">образования </w:t>
      </w:r>
      <w:r w:rsidRPr="00A65F40">
        <w:rPr>
          <w:rFonts w:ascii="Times New Roman" w:hAnsi="Times New Roman"/>
          <w:b w:val="0"/>
          <w:bCs w:val="0"/>
          <w:iCs/>
          <w:color w:val="auto"/>
          <w:sz w:val="24"/>
          <w:szCs w:val="24"/>
        </w:rPr>
        <w:t>сельского поселения</w:t>
      </w:r>
      <w:r w:rsidR="00F16F59">
        <w:rPr>
          <w:rFonts w:ascii="Times New Roman" w:hAnsi="Times New Roman"/>
          <w:b w:val="0"/>
          <w:bCs w:val="0"/>
          <w:iCs/>
          <w:color w:val="auto"/>
          <w:sz w:val="24"/>
          <w:szCs w:val="24"/>
        </w:rPr>
        <w:t xml:space="preserve"> «</w:t>
      </w:r>
      <w:proofErr w:type="gramStart"/>
      <w:r w:rsidR="00F16F59">
        <w:rPr>
          <w:rFonts w:ascii="Times New Roman" w:hAnsi="Times New Roman"/>
          <w:b w:val="0"/>
          <w:bCs w:val="0"/>
          <w:iCs/>
          <w:color w:val="auto"/>
          <w:sz w:val="24"/>
          <w:szCs w:val="24"/>
        </w:rPr>
        <w:t>Байкальское</w:t>
      </w:r>
      <w:proofErr w:type="gramEnd"/>
      <w:r w:rsidR="00F16F59">
        <w:rPr>
          <w:rFonts w:ascii="Times New Roman" w:hAnsi="Times New Roman"/>
          <w:b w:val="0"/>
          <w:bCs w:val="0"/>
          <w:iCs/>
          <w:color w:val="auto"/>
          <w:sz w:val="24"/>
          <w:szCs w:val="24"/>
        </w:rPr>
        <w:t xml:space="preserve"> </w:t>
      </w:r>
      <w:proofErr w:type="spellStart"/>
      <w:r w:rsidR="00F16F59">
        <w:rPr>
          <w:rFonts w:ascii="Times New Roman" w:hAnsi="Times New Roman"/>
          <w:b w:val="0"/>
          <w:bCs w:val="0"/>
          <w:iCs/>
          <w:color w:val="auto"/>
          <w:sz w:val="24"/>
          <w:szCs w:val="24"/>
        </w:rPr>
        <w:t>эенкийское</w:t>
      </w:r>
      <w:proofErr w:type="spellEnd"/>
      <w:r w:rsidR="00F16F59">
        <w:rPr>
          <w:rFonts w:ascii="Times New Roman" w:hAnsi="Times New Roman"/>
          <w:b w:val="0"/>
          <w:bCs w:val="0"/>
          <w:iCs/>
          <w:color w:val="auto"/>
          <w:sz w:val="24"/>
          <w:szCs w:val="24"/>
        </w:rPr>
        <w:t xml:space="preserve">» </w:t>
      </w:r>
      <w:r w:rsidRPr="00A65F40">
        <w:rPr>
          <w:rFonts w:ascii="Times New Roman" w:hAnsi="Times New Roman"/>
          <w:b w:val="0"/>
          <w:bCs w:val="0"/>
          <w:iCs/>
          <w:color w:val="auto"/>
          <w:sz w:val="24"/>
          <w:szCs w:val="24"/>
        </w:rPr>
        <w:t xml:space="preserve"> (далее - уполномоченный орган).</w:t>
      </w:r>
    </w:p>
    <w:p w:rsidR="009B5A1A" w:rsidRPr="00A65F40" w:rsidRDefault="009B5A1A" w:rsidP="009B5A1A">
      <w:pPr>
        <w:pStyle w:val="2"/>
        <w:keepLines w:val="0"/>
        <w:widowControl w:val="0"/>
        <w:numPr>
          <w:ilvl w:val="1"/>
          <w:numId w:val="0"/>
        </w:numPr>
        <w:tabs>
          <w:tab w:val="num" w:pos="576"/>
        </w:tabs>
        <w:spacing w:before="0"/>
        <w:ind w:firstLine="709"/>
        <w:jc w:val="both"/>
        <w:rPr>
          <w:rFonts w:ascii="Times New Roman" w:hAnsi="Times New Roman"/>
          <w:b w:val="0"/>
          <w:bCs w:val="0"/>
          <w:iCs/>
          <w:color w:val="auto"/>
          <w:sz w:val="24"/>
          <w:szCs w:val="24"/>
        </w:rPr>
      </w:pPr>
      <w:r w:rsidRPr="00A65F40">
        <w:rPr>
          <w:rFonts w:ascii="Times New Roman" w:hAnsi="Times New Roman"/>
          <w:b w:val="0"/>
          <w:bCs w:val="0"/>
          <w:iCs/>
          <w:color w:val="auto"/>
          <w:sz w:val="24"/>
          <w:szCs w:val="24"/>
        </w:rPr>
        <w:t xml:space="preserve">Независимая экспертиза проводится в соответствии с требованиями статьи 13 </w:t>
      </w:r>
      <w:r w:rsidRPr="00A65F40">
        <w:rPr>
          <w:rFonts w:ascii="Times New Roman" w:hAnsi="Times New Roman"/>
          <w:b w:val="0"/>
          <w:iCs/>
          <w:color w:val="auto"/>
          <w:sz w:val="24"/>
          <w:szCs w:val="24"/>
        </w:rPr>
        <w:t>Федерального закона № 210-ФЗ</w:t>
      </w:r>
      <w:r w:rsidRPr="00A65F40">
        <w:rPr>
          <w:rFonts w:ascii="Times New Roman" w:hAnsi="Times New Roman"/>
          <w:b w:val="0"/>
          <w:bCs w:val="0"/>
          <w:iCs/>
          <w:color w:val="auto"/>
          <w:sz w:val="24"/>
          <w:szCs w:val="24"/>
        </w:rPr>
        <w:t>.</w:t>
      </w:r>
    </w:p>
    <w:p w:rsidR="009B5A1A" w:rsidRPr="00A65F40" w:rsidRDefault="009B5A1A" w:rsidP="009B5A1A">
      <w:pPr>
        <w:pStyle w:val="2"/>
        <w:keepLines w:val="0"/>
        <w:widowControl w:val="0"/>
        <w:numPr>
          <w:ilvl w:val="1"/>
          <w:numId w:val="0"/>
        </w:numPr>
        <w:tabs>
          <w:tab w:val="num" w:pos="576"/>
        </w:tabs>
        <w:spacing w:before="0"/>
        <w:ind w:firstLine="709"/>
        <w:jc w:val="both"/>
        <w:rPr>
          <w:rFonts w:ascii="Times New Roman" w:hAnsi="Times New Roman"/>
          <w:b w:val="0"/>
          <w:bCs w:val="0"/>
          <w:iCs/>
          <w:color w:val="auto"/>
          <w:sz w:val="24"/>
          <w:szCs w:val="24"/>
        </w:rPr>
      </w:pPr>
      <w:r w:rsidRPr="00A65F40">
        <w:rPr>
          <w:rFonts w:ascii="Times New Roman" w:hAnsi="Times New Roman"/>
          <w:b w:val="0"/>
          <w:bCs w:val="0"/>
          <w:iCs/>
          <w:color w:val="auto"/>
          <w:sz w:val="24"/>
          <w:szCs w:val="24"/>
        </w:rPr>
        <w:t xml:space="preserve">Предметом экспертизы проектов административных регламентов, проводимой уполномоченным органом, является оценка соответствия проектов административных </w:t>
      </w:r>
      <w:r w:rsidRPr="00A65F40">
        <w:rPr>
          <w:rFonts w:ascii="Times New Roman" w:hAnsi="Times New Roman"/>
          <w:b w:val="0"/>
          <w:bCs w:val="0"/>
          <w:iCs/>
          <w:color w:val="auto"/>
          <w:sz w:val="24"/>
          <w:szCs w:val="24"/>
        </w:rPr>
        <w:lastRenderedPageBreak/>
        <w:t xml:space="preserve">регламентов требованиям, предъявляемым к ним федеральным законодательством и иными нормативными правовыми актами, а также оценка учета результатов независимой экспертизы в проектах административных регламентов. </w:t>
      </w:r>
    </w:p>
    <w:p w:rsidR="009B5A1A" w:rsidRPr="00A65F40" w:rsidRDefault="009B5A1A" w:rsidP="009B5A1A">
      <w:pPr>
        <w:pStyle w:val="2"/>
        <w:keepLines w:val="0"/>
        <w:widowControl w:val="0"/>
        <w:numPr>
          <w:ilvl w:val="1"/>
          <w:numId w:val="0"/>
        </w:numPr>
        <w:tabs>
          <w:tab w:val="num" w:pos="576"/>
        </w:tabs>
        <w:spacing w:before="0"/>
        <w:ind w:firstLine="709"/>
        <w:jc w:val="both"/>
        <w:rPr>
          <w:rFonts w:ascii="Times New Roman" w:hAnsi="Times New Roman"/>
          <w:iCs/>
          <w:color w:val="auto"/>
          <w:sz w:val="24"/>
          <w:szCs w:val="24"/>
        </w:rPr>
      </w:pPr>
      <w:r w:rsidRPr="00A65F40">
        <w:rPr>
          <w:rFonts w:ascii="Times New Roman" w:hAnsi="Times New Roman"/>
          <w:b w:val="0"/>
          <w:bCs w:val="0"/>
          <w:iCs/>
          <w:color w:val="auto"/>
          <w:sz w:val="24"/>
          <w:szCs w:val="24"/>
        </w:rPr>
        <w:t>Срок для проведения независимой экспертизы не может быть менее 15 рабочих дней со дня размещения проекта административного регламента в сети Интернет на официальном сайте администрации</w:t>
      </w:r>
      <w:r w:rsidR="00F16F59">
        <w:rPr>
          <w:rFonts w:ascii="Times New Roman" w:hAnsi="Times New Roman"/>
          <w:b w:val="0"/>
          <w:bCs w:val="0"/>
          <w:iCs/>
          <w:color w:val="auto"/>
          <w:sz w:val="24"/>
          <w:szCs w:val="24"/>
        </w:rPr>
        <w:t xml:space="preserve"> муниципального образования</w:t>
      </w:r>
      <w:r w:rsidRPr="00A65F40">
        <w:rPr>
          <w:rFonts w:ascii="Times New Roman" w:hAnsi="Times New Roman"/>
          <w:b w:val="0"/>
          <w:bCs w:val="0"/>
          <w:iCs/>
          <w:color w:val="auto"/>
          <w:sz w:val="24"/>
          <w:szCs w:val="24"/>
        </w:rPr>
        <w:t xml:space="preserve"> сельского поселения</w:t>
      </w:r>
      <w:r w:rsidR="00F16F59">
        <w:rPr>
          <w:rFonts w:ascii="Times New Roman" w:hAnsi="Times New Roman"/>
          <w:b w:val="0"/>
          <w:bCs w:val="0"/>
          <w:iCs/>
          <w:color w:val="auto"/>
          <w:sz w:val="24"/>
          <w:szCs w:val="24"/>
        </w:rPr>
        <w:t xml:space="preserve"> «Байкальское эвенкийское»</w:t>
      </w:r>
      <w:r w:rsidRPr="00A65F40">
        <w:rPr>
          <w:rFonts w:ascii="Times New Roman" w:hAnsi="Times New Roman"/>
          <w:b w:val="0"/>
          <w:bCs w:val="0"/>
          <w:iCs/>
          <w:color w:val="auto"/>
          <w:sz w:val="24"/>
          <w:szCs w:val="24"/>
        </w:rPr>
        <w:t>.</w:t>
      </w:r>
    </w:p>
    <w:p w:rsidR="009B5A1A" w:rsidRDefault="009B5A1A" w:rsidP="009B5A1A">
      <w:pPr>
        <w:ind w:firstLine="709"/>
        <w:jc w:val="both"/>
      </w:pPr>
      <w:r>
        <w:t xml:space="preserve">1.9. Проект административного регламента подлежит согласованию </w:t>
      </w:r>
      <w:r w:rsidR="00F16F59">
        <w:t>с Северобайкальской межрайонной</w:t>
      </w:r>
      <w:r>
        <w:t xml:space="preserve"> прокуратурой.</w:t>
      </w:r>
    </w:p>
    <w:p w:rsidR="009B5A1A" w:rsidRDefault="009B5A1A" w:rsidP="009B5A1A">
      <w:pPr>
        <w:ind w:firstLine="709"/>
        <w:jc w:val="both"/>
      </w:pPr>
      <w:r>
        <w:t xml:space="preserve">1.10. Административный регламент утверждается постановлением администрации </w:t>
      </w:r>
      <w:r w:rsidR="00F16F59">
        <w:t xml:space="preserve">муниципального образования </w:t>
      </w:r>
      <w:r>
        <w:t>сельского поселения</w:t>
      </w:r>
      <w:r w:rsidR="00F16F59">
        <w:t xml:space="preserve"> «</w:t>
      </w:r>
      <w:proofErr w:type="gramStart"/>
      <w:r w:rsidR="00F16F59">
        <w:t>Байкальское</w:t>
      </w:r>
      <w:proofErr w:type="gramEnd"/>
      <w:r w:rsidR="00F16F59">
        <w:t xml:space="preserve"> эвенкийское»</w:t>
      </w:r>
      <w:r>
        <w:t xml:space="preserve">. Постановление администрации </w:t>
      </w:r>
      <w:r w:rsidR="00F16F59">
        <w:t>муниципальн</w:t>
      </w:r>
      <w:r>
        <w:t>о</w:t>
      </w:r>
      <w:r w:rsidR="00F16F59">
        <w:t>го образования</w:t>
      </w:r>
      <w:r>
        <w:t xml:space="preserve"> сельского поселения</w:t>
      </w:r>
      <w:r w:rsidR="00F16F59">
        <w:t xml:space="preserve"> «Байкальское эвенкийское» </w:t>
      </w:r>
      <w:r>
        <w:t xml:space="preserve"> об утверждении административного регламента по предоставлению муниципальной услуги (исполнению муниципальной фу</w:t>
      </w:r>
      <w:r w:rsidR="00F16F59">
        <w:t xml:space="preserve">нкции) подлежит опубликованию в </w:t>
      </w:r>
      <w:r>
        <w:t>газете «</w:t>
      </w:r>
      <w:r w:rsidR="00F16F59">
        <w:t>Байкальский меридиан»</w:t>
      </w:r>
      <w:r>
        <w:t xml:space="preserve"> и размещению на официальном сайте администрации </w:t>
      </w:r>
      <w:r w:rsidR="00F16F59">
        <w:t xml:space="preserve">муниципального образования </w:t>
      </w:r>
      <w:r>
        <w:t>сельского поселения</w:t>
      </w:r>
      <w:r w:rsidR="00F16F59">
        <w:t xml:space="preserve"> «Байкальское эвенкийское»</w:t>
      </w:r>
      <w:r>
        <w:t>.</w:t>
      </w:r>
    </w:p>
    <w:p w:rsidR="009B5A1A" w:rsidRDefault="009B5A1A" w:rsidP="009B5A1A">
      <w:pPr>
        <w:ind w:firstLine="709"/>
        <w:jc w:val="both"/>
      </w:pPr>
      <w:r>
        <w:t>1.11. Внесение изменений в административные регламенты осуществляется в случае изменения законодательства Российской Федерации, иных правовых актов, регулирующих предоставление муниципальной услуги, изменения структуры органа, ответственного за предоставление соответствующей муниципальной услуги, а также по предложениям указанного органа, основанным на результатах анализа практики применения административных регламентов.</w:t>
      </w:r>
    </w:p>
    <w:p w:rsidR="009B5A1A" w:rsidRDefault="009B5A1A" w:rsidP="009B5A1A">
      <w:pPr>
        <w:ind w:firstLine="709"/>
        <w:jc w:val="both"/>
      </w:pPr>
      <w:r>
        <w:t>Внесение изменений и (или) дополнений в административный регламент осуществляется в порядке, установленном для разработки и утверждения административных регламентов.</w:t>
      </w:r>
    </w:p>
    <w:p w:rsidR="009B5A1A" w:rsidRDefault="009B5A1A" w:rsidP="009B5A1A">
      <w:pPr>
        <w:ind w:firstLine="540"/>
        <w:jc w:val="both"/>
      </w:pPr>
    </w:p>
    <w:p w:rsidR="009B5A1A" w:rsidRDefault="009B5A1A" w:rsidP="009B5A1A">
      <w:pPr>
        <w:widowControl w:val="0"/>
        <w:numPr>
          <w:ilvl w:val="0"/>
          <w:numId w:val="5"/>
        </w:numPr>
        <w:tabs>
          <w:tab w:val="left" w:pos="1069"/>
        </w:tabs>
        <w:ind w:left="1069"/>
        <w:jc w:val="both"/>
      </w:pPr>
      <w:r>
        <w:rPr>
          <w:b/>
        </w:rPr>
        <w:t>Требования к структуре и содержанию административных регламентов</w:t>
      </w:r>
    </w:p>
    <w:p w:rsidR="009B5A1A" w:rsidRDefault="009B5A1A" w:rsidP="009B5A1A">
      <w:pPr>
        <w:jc w:val="both"/>
      </w:pPr>
    </w:p>
    <w:p w:rsidR="009B5A1A" w:rsidRDefault="009B5A1A" w:rsidP="009B5A1A">
      <w:pPr>
        <w:ind w:firstLine="709"/>
        <w:jc w:val="both"/>
      </w:pPr>
      <w:r>
        <w:t>2.1. В административном регламенте не допускается установление полномочий, не предусмотренных действующим законодательством, а также ограничений в части реализации прав и свобод граждан, прав и законных интересов организаций.</w:t>
      </w:r>
    </w:p>
    <w:p w:rsidR="009B5A1A" w:rsidRDefault="009B5A1A" w:rsidP="009B5A1A">
      <w:pPr>
        <w:autoSpaceDE w:val="0"/>
        <w:ind w:firstLine="709"/>
        <w:jc w:val="both"/>
      </w:pPr>
      <w:r>
        <w:t>2.2. Наименования административных регламентов определяются должностными лицами Администрации, предоставляющими муниципальные услуги, с учетом формулировки, соответствующей редакции положения нормативного правового акта, которым предусмотрена муниципальная услуга.</w:t>
      </w:r>
    </w:p>
    <w:p w:rsidR="009B5A1A" w:rsidRDefault="009B5A1A" w:rsidP="009B5A1A">
      <w:pPr>
        <w:ind w:firstLine="709"/>
        <w:jc w:val="both"/>
      </w:pPr>
      <w:r>
        <w:t>2.3. Структура административного регламента должна содержать разделы, устанавливающие:</w:t>
      </w:r>
    </w:p>
    <w:p w:rsidR="009B5A1A" w:rsidRDefault="009B5A1A" w:rsidP="009B5A1A">
      <w:pPr>
        <w:autoSpaceDE w:val="0"/>
        <w:ind w:firstLine="709"/>
        <w:jc w:val="both"/>
      </w:pPr>
      <w:r>
        <w:t>а) общие положения;</w:t>
      </w:r>
    </w:p>
    <w:p w:rsidR="009B5A1A" w:rsidRDefault="009B5A1A" w:rsidP="009B5A1A">
      <w:pPr>
        <w:autoSpaceDE w:val="0"/>
        <w:ind w:firstLine="709"/>
        <w:jc w:val="both"/>
      </w:pPr>
      <w:r>
        <w:t>б) стандарт предоставления муниципальной услуги;</w:t>
      </w:r>
    </w:p>
    <w:p w:rsidR="009B5A1A" w:rsidRDefault="009B5A1A" w:rsidP="009B5A1A">
      <w:pPr>
        <w:autoSpaceDE w:val="0"/>
        <w:ind w:firstLine="709"/>
        <w:jc w:val="both"/>
      </w:pPr>
      <w: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B5A1A" w:rsidRDefault="009B5A1A" w:rsidP="009B5A1A">
      <w:pPr>
        <w:autoSpaceDE w:val="0"/>
        <w:ind w:firstLine="709"/>
        <w:jc w:val="both"/>
      </w:pPr>
      <w:r>
        <w:t xml:space="preserve">г) формы </w:t>
      </w:r>
      <w:proofErr w:type="gramStart"/>
      <w:r>
        <w:t>контроля за</w:t>
      </w:r>
      <w:proofErr w:type="gramEnd"/>
      <w:r>
        <w:t xml:space="preserve"> исполнением административного регламента;</w:t>
      </w:r>
    </w:p>
    <w:p w:rsidR="009B5A1A" w:rsidRDefault="009B5A1A" w:rsidP="009B5A1A">
      <w:pPr>
        <w:autoSpaceDE w:val="0"/>
        <w:ind w:firstLine="709"/>
        <w:jc w:val="both"/>
      </w:pPr>
      <w:proofErr w:type="spellStart"/>
      <w:r>
        <w:t>д</w:t>
      </w:r>
      <w:proofErr w:type="spellEnd"/>
      <w:r>
        <w:t>)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9B5A1A" w:rsidRPr="00101B34" w:rsidRDefault="009B5A1A" w:rsidP="009B5A1A">
      <w:pPr>
        <w:pStyle w:val="a7"/>
        <w:rPr>
          <w:sz w:val="24"/>
        </w:rPr>
      </w:pPr>
      <w:r w:rsidRPr="00101B34">
        <w:rPr>
          <w:sz w:val="24"/>
        </w:rPr>
        <w:t>е) особенности выполнения административных процедур в многофункциональных центрах предоставления государственных и муниципальных услуг.</w:t>
      </w:r>
    </w:p>
    <w:p w:rsidR="009B5A1A" w:rsidRDefault="009B5A1A" w:rsidP="009B5A1A">
      <w:pPr>
        <w:autoSpaceDE w:val="0"/>
        <w:ind w:firstLine="709"/>
        <w:jc w:val="both"/>
      </w:pPr>
      <w:r>
        <w:lastRenderedPageBreak/>
        <w:t>В административные регламенты не включается раздел «Особенности выполнения административных процедур в многофункциональных центрах» в случае, если муниципальная услуга не предоставляется в многофункциональных центрах.</w:t>
      </w:r>
    </w:p>
    <w:p w:rsidR="009B5A1A" w:rsidRDefault="009B5A1A" w:rsidP="009B5A1A">
      <w:pPr>
        <w:ind w:firstLine="709"/>
        <w:jc w:val="both"/>
      </w:pPr>
      <w:r>
        <w:t>2.4. Раздел, касающийся общих положений, включает в себя:</w:t>
      </w:r>
    </w:p>
    <w:p w:rsidR="009B5A1A" w:rsidRDefault="009B5A1A" w:rsidP="009B5A1A">
      <w:pPr>
        <w:autoSpaceDE w:val="0"/>
        <w:ind w:firstLine="709"/>
        <w:jc w:val="both"/>
      </w:pPr>
      <w:r>
        <w:t>а) предмет регулирования административного регламента (описание услуги);</w:t>
      </w:r>
    </w:p>
    <w:p w:rsidR="009B5A1A" w:rsidRDefault="009B5A1A" w:rsidP="009B5A1A">
      <w:pPr>
        <w:autoSpaceDE w:val="0"/>
        <w:ind w:firstLine="709"/>
        <w:jc w:val="both"/>
      </w:pPr>
      <w:r>
        <w:t>б) категории заявителей и их представителей, имеющих право выступать от их имени;</w:t>
      </w:r>
    </w:p>
    <w:p w:rsidR="009B5A1A" w:rsidRDefault="009B5A1A" w:rsidP="009B5A1A">
      <w:pPr>
        <w:autoSpaceDE w:val="0"/>
        <w:ind w:firstLine="709"/>
        <w:jc w:val="both"/>
      </w:pPr>
      <w:r>
        <w:t>в) порядок информирования о предоставлении муниципальной услуги:</w:t>
      </w:r>
    </w:p>
    <w:p w:rsidR="009B5A1A" w:rsidRDefault="009B5A1A" w:rsidP="009B5A1A">
      <w:pPr>
        <w:autoSpaceDE w:val="0"/>
        <w:ind w:firstLine="709"/>
        <w:jc w:val="both"/>
      </w:pPr>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9B5A1A" w:rsidRDefault="009B5A1A" w:rsidP="009B5A1A">
      <w:pPr>
        <w:autoSpaceDE w:val="0"/>
        <w:ind w:firstLine="709"/>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B5A1A" w:rsidRDefault="009B5A1A" w:rsidP="009B5A1A">
      <w:pPr>
        <w:autoSpaceDE w:val="0"/>
        <w:ind w:firstLine="709"/>
        <w:jc w:val="both"/>
      </w:pPr>
      <w:r>
        <w:t>К справочной информации относится следующая информация:</w:t>
      </w:r>
    </w:p>
    <w:p w:rsidR="009B5A1A" w:rsidRDefault="009B5A1A" w:rsidP="009B5A1A">
      <w:pPr>
        <w:autoSpaceDE w:val="0"/>
        <w:ind w:firstLine="709"/>
        <w:jc w:val="both"/>
      </w:pPr>
      <w:r>
        <w:t xml:space="preserve">место нахождения и графики работы администрации </w:t>
      </w:r>
      <w:r w:rsidR="00F16F59">
        <w:t xml:space="preserve"> муниципального района «</w:t>
      </w:r>
      <w:proofErr w:type="spellStart"/>
      <w:r w:rsidR="00F16F59">
        <w:t>Северо-Байкальского</w:t>
      </w:r>
      <w:proofErr w:type="spellEnd"/>
      <w:r w:rsidR="00F16F59">
        <w:t xml:space="preserve"> района»</w:t>
      </w:r>
      <w:r>
        <w:t>, её структурных подразделений, ответственных за предоставление муниципальной услуги, способы получения информации о местах нахождения и графиках работы Администрации, её структурных подразделений и организаций, участвующих в предоставлении муниципальной услуги;</w:t>
      </w:r>
    </w:p>
    <w:p w:rsidR="009B5A1A" w:rsidRDefault="009B5A1A" w:rsidP="009B5A1A">
      <w:pPr>
        <w:autoSpaceDE w:val="0"/>
        <w:ind w:firstLine="709"/>
        <w:jc w:val="both"/>
      </w:pPr>
      <w:r>
        <w:t>справочные телефоны Администрации, её структурных подразделений, ответственных за предоставление муниципальной услуги, организаций, участвующих в предоставлении муниципальной услуги;</w:t>
      </w:r>
    </w:p>
    <w:p w:rsidR="009B5A1A" w:rsidRDefault="009B5A1A" w:rsidP="009B5A1A">
      <w:pPr>
        <w:autoSpaceDE w:val="0"/>
        <w:ind w:firstLine="709"/>
        <w:jc w:val="both"/>
      </w:pPr>
      <w:r>
        <w:t>адреса официального сайта, а также электронной почты Администрации, её структурных подразделений, ответственных за предоставление муниципальной услуги, и организаций, участвующих в предоставлении муниципальной услуги.</w:t>
      </w:r>
    </w:p>
    <w:p w:rsidR="009B5A1A" w:rsidRDefault="009B5A1A" w:rsidP="009B5A1A">
      <w:pPr>
        <w:autoSpaceDE w:val="0"/>
        <w:ind w:firstLine="709"/>
        <w:jc w:val="both"/>
      </w:pPr>
      <w:proofErr w:type="gramStart"/>
      <w:r>
        <w:t>Справочная информация не приводится в тексте административного регламента 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ФРГУ) и на Едином портале государственных и муниципальных услуг (функций) (далее – ЕПГУ), о чем указывается в тексте административного регламента.</w:t>
      </w:r>
      <w:proofErr w:type="gramEnd"/>
      <w:r>
        <w:t xml:space="preserve"> Размещение и актуализация справочной информации в соответствующем разделе ФРГУ осуществляется в соответствии с Порядком формирования и ведения реестра муниципальных услуг, предоставляемых администрацией </w:t>
      </w:r>
      <w:r w:rsidR="00F16F59">
        <w:t xml:space="preserve">муниципального образования </w:t>
      </w:r>
      <w:r>
        <w:t>сельского поселения</w:t>
      </w:r>
      <w:r w:rsidR="00F16F59">
        <w:t xml:space="preserve"> «Байкальское эвенкийское»</w:t>
      </w:r>
      <w:r>
        <w:t>.</w:t>
      </w:r>
    </w:p>
    <w:p w:rsidR="009B5A1A" w:rsidRDefault="009B5A1A" w:rsidP="009B5A1A">
      <w:pPr>
        <w:autoSpaceDE w:val="0"/>
        <w:ind w:firstLine="709"/>
        <w:jc w:val="both"/>
      </w:pPr>
      <w:r>
        <w:t>2.5. Раздел, касающийся стандарта предоставления муниципальной услуги, содержит следующие подразделы:</w:t>
      </w:r>
    </w:p>
    <w:p w:rsidR="009B5A1A" w:rsidRDefault="009B5A1A" w:rsidP="009B5A1A">
      <w:pPr>
        <w:autoSpaceDE w:val="0"/>
        <w:ind w:firstLine="709"/>
        <w:jc w:val="both"/>
      </w:pPr>
      <w:r>
        <w:t>а) полное наименование муниципальной услуги, сокращенное наименование муниципальной услуги;</w:t>
      </w:r>
    </w:p>
    <w:p w:rsidR="009B5A1A" w:rsidRDefault="009B5A1A" w:rsidP="009B5A1A">
      <w:pPr>
        <w:autoSpaceDE w:val="0"/>
        <w:ind w:firstLine="709"/>
        <w:jc w:val="both"/>
      </w:pPr>
      <w:r>
        <w:t xml:space="preserve">б) наименование органа, предоставляющего муниципальную услугу. </w:t>
      </w:r>
    </w:p>
    <w:p w:rsidR="009B5A1A" w:rsidRDefault="009B5A1A" w:rsidP="009B5A1A">
      <w:pPr>
        <w:autoSpaceDE w:val="0"/>
        <w:ind w:firstLine="709"/>
        <w:jc w:val="both"/>
      </w:pPr>
      <w:r>
        <w:t>в) результат предоставления муниципальной услуги;</w:t>
      </w:r>
    </w:p>
    <w:p w:rsidR="009B5A1A" w:rsidRDefault="009B5A1A" w:rsidP="009B5A1A">
      <w:pPr>
        <w:autoSpaceDE w:val="0"/>
        <w:ind w:firstLine="709"/>
        <w:jc w:val="both"/>
      </w:pPr>
      <w:r>
        <w:t>г) срок предоставления муниципальной услуги;</w:t>
      </w:r>
    </w:p>
    <w:p w:rsidR="009B5A1A" w:rsidRDefault="009B5A1A" w:rsidP="009B5A1A">
      <w:pPr>
        <w:autoSpaceDE w:val="0"/>
        <w:ind w:firstLine="709"/>
        <w:jc w:val="both"/>
      </w:pPr>
      <w:proofErr w:type="spellStart"/>
      <w:r>
        <w:t>д</w:t>
      </w:r>
      <w:proofErr w:type="spellEnd"/>
      <w:r>
        <w:t>)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в сети Интернет и в Реестре. Перечень нормативных правовых актов, регулирующих предоставление муниципальной услуги, не приводится в тексте административного регламента. 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9B5A1A" w:rsidRDefault="009B5A1A" w:rsidP="009B5A1A">
      <w:pPr>
        <w:autoSpaceDE w:val="0"/>
        <w:ind w:firstLine="709"/>
        <w:jc w:val="both"/>
      </w:pPr>
      <w:proofErr w:type="gramStart"/>
      <w:r>
        <w:lastRenderedPageBreak/>
        <w:t>е)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w:t>
      </w:r>
      <w:proofErr w:type="gramEnd"/>
      <w:r>
        <w:t xml:space="preserve">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9B5A1A" w:rsidRDefault="009B5A1A" w:rsidP="009B5A1A">
      <w:pPr>
        <w:autoSpaceDE w:val="0"/>
        <w:ind w:firstLine="709"/>
        <w:jc w:val="both"/>
      </w:pPr>
      <w:r>
        <w:t xml:space="preserve">ж)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9B5A1A" w:rsidRDefault="009B5A1A" w:rsidP="009B5A1A">
      <w:pPr>
        <w:autoSpaceDE w:val="0"/>
        <w:ind w:firstLine="709"/>
        <w:jc w:val="both"/>
      </w:pPr>
      <w:r>
        <w:t>Разработчик административного регламента в данном подразделе указывает о праве заявителя представить документы, указанные в настоящем подпункте, по собственной инициативе;</w:t>
      </w:r>
    </w:p>
    <w:p w:rsidR="009B5A1A" w:rsidRDefault="009B5A1A" w:rsidP="009B5A1A">
      <w:pPr>
        <w:autoSpaceDE w:val="0"/>
        <w:ind w:firstLine="709"/>
        <w:jc w:val="both"/>
      </w:pPr>
      <w:r>
        <w:t>А также в данном разделе необходимо указание на запрет требовать от заявителя:</w:t>
      </w:r>
    </w:p>
    <w:p w:rsidR="009B5A1A" w:rsidRDefault="009B5A1A" w:rsidP="009B5A1A">
      <w:pPr>
        <w:pStyle w:val="a6"/>
        <w:ind w:left="0"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B5A1A" w:rsidRDefault="009B5A1A" w:rsidP="009B5A1A">
      <w:pPr>
        <w:pStyle w:val="a6"/>
        <w:ind w:left="0" w:firstLine="709"/>
        <w:jc w:val="both"/>
      </w:pPr>
      <w:proofErr w:type="gramStart"/>
      <w: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22" w:history="1">
        <w:r>
          <w:rPr>
            <w:rStyle w:val="a3"/>
          </w:rPr>
          <w:t>частью 6</w:t>
        </w:r>
      </w:hyperlink>
      <w:r>
        <w:t xml:space="preserve"> статьи 7 Федерального закона № 210-ФЗ перечень документов.</w:t>
      </w:r>
      <w:proofErr w:type="gramEnd"/>
      <w: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B5A1A" w:rsidRDefault="009B5A1A" w:rsidP="009B5A1A">
      <w:pPr>
        <w:pStyle w:val="a6"/>
        <w:ind w:left="0" w:firstLine="709"/>
        <w:jc w:val="both"/>
        <w:rPr>
          <w:rFonts w:eastAsia="Calibri"/>
        </w:rPr>
      </w:pPr>
      <w:proofErr w:type="gramStart"/>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eastAsia="Calibri"/>
        </w:rPr>
        <w:t>;</w:t>
      </w:r>
      <w:proofErr w:type="gramEnd"/>
    </w:p>
    <w:p w:rsidR="009B5A1A" w:rsidRDefault="009B5A1A" w:rsidP="009B5A1A">
      <w:pPr>
        <w:pStyle w:val="a6"/>
        <w:tabs>
          <w:tab w:val="left" w:pos="709"/>
        </w:tabs>
        <w:ind w:left="0" w:firstLine="709"/>
        <w:jc w:val="both"/>
        <w:rPr>
          <w:rFonts w:eastAsia="Calibri"/>
        </w:rPr>
      </w:pPr>
      <w:r>
        <w:rPr>
          <w:rFonts w:eastAsia="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5A1A" w:rsidRDefault="009B5A1A" w:rsidP="009B5A1A">
      <w:pPr>
        <w:pStyle w:val="a6"/>
        <w:tabs>
          <w:tab w:val="left" w:pos="1276"/>
        </w:tabs>
        <w:ind w:left="0" w:firstLine="709"/>
        <w:jc w:val="both"/>
        <w:rPr>
          <w:rFonts w:eastAsia="Calibri"/>
        </w:rPr>
      </w:pPr>
      <w:r>
        <w:rPr>
          <w:rFonts w:eastAsia="Calibr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5A1A" w:rsidRDefault="009B5A1A" w:rsidP="009B5A1A">
      <w:pPr>
        <w:pStyle w:val="a6"/>
        <w:tabs>
          <w:tab w:val="left" w:pos="1276"/>
        </w:tabs>
        <w:ind w:left="0" w:firstLine="709"/>
        <w:jc w:val="both"/>
        <w:rPr>
          <w:rFonts w:eastAsia="Calibri"/>
        </w:rPr>
      </w:pPr>
      <w:r>
        <w:rPr>
          <w:rFonts w:eastAsia="Calibri"/>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5A1A" w:rsidRDefault="009B5A1A" w:rsidP="009B5A1A">
      <w:pPr>
        <w:pStyle w:val="a6"/>
        <w:tabs>
          <w:tab w:val="left" w:pos="1276"/>
        </w:tabs>
        <w:ind w:left="0" w:firstLine="709"/>
        <w:jc w:val="both"/>
        <w:rPr>
          <w:rFonts w:eastAsia="Calibri"/>
        </w:rPr>
      </w:pPr>
      <w:r>
        <w:rPr>
          <w:rFonts w:eastAsia="Calibr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5A1A" w:rsidRDefault="009B5A1A" w:rsidP="009B5A1A">
      <w:pPr>
        <w:pStyle w:val="a6"/>
        <w:tabs>
          <w:tab w:val="left" w:pos="1276"/>
        </w:tabs>
        <w:ind w:left="0" w:firstLine="709"/>
        <w:jc w:val="both"/>
      </w:pPr>
      <w:proofErr w:type="gramStart"/>
      <w:r>
        <w:rPr>
          <w:rFonts w:eastAsia="Calibri"/>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t xml:space="preserve"> Федерального закона № 210-ФЗ</w:t>
      </w:r>
      <w:r>
        <w:rPr>
          <w:rFonts w:eastAsia="Calibri"/>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eastAsia="Calibri"/>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t>Федерального закона № 210-ФЗ</w:t>
      </w:r>
      <w:r>
        <w:rPr>
          <w:rFonts w:eastAsia="Calibri"/>
        </w:rPr>
        <w:t>, уведомляется заявитель, а также приносятся извинения за доставленные неудобства.</w:t>
      </w:r>
    </w:p>
    <w:p w:rsidR="009B5A1A" w:rsidRDefault="009B5A1A" w:rsidP="009B5A1A">
      <w:pPr>
        <w:autoSpaceDE w:val="0"/>
        <w:ind w:firstLine="709"/>
        <w:jc w:val="both"/>
      </w:pPr>
      <w:proofErr w:type="spellStart"/>
      <w:r>
        <w:t>з</w:t>
      </w:r>
      <w:proofErr w:type="spellEnd"/>
      <w:r>
        <w:t>) исчерпывающий перечень оснований для отказа в приеме документов, необходимых для предоставления</w:t>
      </w:r>
      <w:r>
        <w:rPr>
          <w:rFonts w:eastAsia="Calibri"/>
        </w:rPr>
        <w:t xml:space="preserve"> муниципальной</w:t>
      </w:r>
      <w:r>
        <w:t xml:space="preserve"> услуги;</w:t>
      </w:r>
    </w:p>
    <w:p w:rsidR="009B5A1A" w:rsidRDefault="009B5A1A" w:rsidP="009B5A1A">
      <w:pPr>
        <w:autoSpaceDE w:val="0"/>
        <w:ind w:firstLine="709"/>
        <w:jc w:val="both"/>
      </w:pPr>
      <w:r>
        <w:t xml:space="preserve">и) </w:t>
      </w:r>
      <w:r>
        <w:rPr>
          <w:rFonts w:eastAsia="Calibri"/>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t>. В случае отсутствия таких оснований следует прямо указать на это в тексте административного регламента;</w:t>
      </w:r>
    </w:p>
    <w:p w:rsidR="009B5A1A" w:rsidRDefault="009B5A1A" w:rsidP="009B5A1A">
      <w:pPr>
        <w:autoSpaceDE w:val="0"/>
        <w:ind w:firstLine="709"/>
        <w:jc w:val="both"/>
      </w:pPr>
      <w:r>
        <w:t>к) порядок, размер и основания взимания государственной пошлины или иной платы, взимаемой за предоставление муниципальной услуги (далее - плата). В данном подразделе указывается размер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9B5A1A" w:rsidRDefault="009B5A1A" w:rsidP="009B5A1A">
      <w:pPr>
        <w:autoSpaceDE w:val="0"/>
        <w:ind w:firstLine="709"/>
        <w:jc w:val="both"/>
      </w:pPr>
      <w:proofErr w:type="gramStart"/>
      <w:r>
        <w:t>Если нормативными правовыми актами Российской Федерации, нормативными правовыми актами</w:t>
      </w:r>
      <w:r w:rsidR="00133352">
        <w:t xml:space="preserve"> Республики Бурятия</w:t>
      </w:r>
      <w:r>
        <w:t xml:space="preserve">, нормативными правовыми актами </w:t>
      </w:r>
      <w:r w:rsidR="00133352">
        <w:t xml:space="preserve">администрации муниципального образования </w:t>
      </w:r>
      <w:r>
        <w:t>сельского поселения</w:t>
      </w:r>
      <w:r w:rsidR="00133352">
        <w:t xml:space="preserve"> «Байкальское эвенкийское»</w:t>
      </w:r>
      <w:r>
        <w:t xml:space="preserve"> не предусмотрена плата за предоставление муниципальной услуги, в том числе платное исполнение отдельных административных процедур (действий) в рамках предоставления муниципальной услуги, в административном регламенте указывается, что предоставление муниципальной услуги является бесплатным для заявителей.</w:t>
      </w:r>
      <w:proofErr w:type="gramEnd"/>
    </w:p>
    <w:p w:rsidR="009B5A1A" w:rsidRDefault="009B5A1A" w:rsidP="009B5A1A">
      <w:pPr>
        <w:autoSpaceDE w:val="0"/>
        <w:ind w:firstLine="709"/>
        <w:jc w:val="both"/>
      </w:pPr>
      <w:r>
        <w:t xml:space="preserve">л) максимальный срок ожидания в очереди при подаче запроса о предоставлении </w:t>
      </w:r>
      <w:r>
        <w:rPr>
          <w:rFonts w:eastAsia="Calibri"/>
        </w:rPr>
        <w:t>муниципальной</w:t>
      </w:r>
      <w:r>
        <w:t xml:space="preserve"> услуги и при получении результата предоставления таких услуг;</w:t>
      </w:r>
    </w:p>
    <w:p w:rsidR="009B5A1A" w:rsidRDefault="009B5A1A" w:rsidP="009B5A1A">
      <w:pPr>
        <w:autoSpaceDE w:val="0"/>
        <w:ind w:firstLine="709"/>
        <w:jc w:val="both"/>
      </w:pPr>
      <w:r>
        <w:t xml:space="preserve">м) срок и порядок регистрации запроса заявителя о предоставлении </w:t>
      </w:r>
      <w:r>
        <w:rPr>
          <w:rFonts w:eastAsia="Calibri"/>
        </w:rPr>
        <w:t>муниципальной</w:t>
      </w:r>
      <w:r>
        <w:t xml:space="preserve"> услуги, в том числе в электронной форме;</w:t>
      </w:r>
    </w:p>
    <w:p w:rsidR="009B5A1A" w:rsidRDefault="009B5A1A" w:rsidP="009B5A1A">
      <w:pPr>
        <w:autoSpaceDE w:val="0"/>
        <w:ind w:firstLine="709"/>
        <w:jc w:val="both"/>
      </w:pPr>
      <w:proofErr w:type="spellStart"/>
      <w:proofErr w:type="gramStart"/>
      <w:r>
        <w:t>н</w:t>
      </w:r>
      <w:proofErr w:type="spellEnd"/>
      <w:r>
        <w:t xml:space="preserve">) требования к помещениям, в которых предоставляется </w:t>
      </w:r>
      <w:r>
        <w:rPr>
          <w:rFonts w:eastAsia="Calibri"/>
        </w:rPr>
        <w:t>муниципальная</w:t>
      </w:r>
      <w:r>
        <w:t xml:space="preserve"> услуга, к залу ожидания, местам для заполнения запросов о предоставлении </w:t>
      </w:r>
      <w:r>
        <w:rPr>
          <w:rFonts w:eastAsia="Calibri"/>
        </w:rPr>
        <w:t>муниципальной</w:t>
      </w:r>
      <w:r>
        <w:t xml:space="preserve"> услуги, информационным стендам с образцами их заполнения и перечнем документов, необходимых для предоставления каждой </w:t>
      </w:r>
      <w:r>
        <w:rPr>
          <w:rFonts w:eastAsia="Calibri"/>
        </w:rPr>
        <w:t>муниципальной</w:t>
      </w:r>
      <w:r>
        <w:t xml:space="preserve"> услуги, размещению и оформлению визуальной, текстовой и </w:t>
      </w:r>
      <w:proofErr w:type="spellStart"/>
      <w:r>
        <w:t>мультимедийной</w:t>
      </w:r>
      <w:proofErr w:type="spellEnd"/>
      <w: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t xml:space="preserve"> с законодательством Российской Федерации о социальной защите инвалидов;</w:t>
      </w:r>
    </w:p>
    <w:p w:rsidR="009B5A1A" w:rsidRDefault="009B5A1A" w:rsidP="009B5A1A">
      <w:pPr>
        <w:autoSpaceDE w:val="0"/>
        <w:ind w:firstLine="709"/>
        <w:jc w:val="both"/>
      </w:pPr>
      <w:proofErr w:type="gramStart"/>
      <w:r>
        <w:t>о)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предусмотренного статьей 15.1</w:t>
      </w:r>
      <w:proofErr w:type="gramEnd"/>
      <w:r>
        <w:t xml:space="preserve"> Федерального закона № 210-ФЗ (комплексный запрос), </w:t>
      </w:r>
      <w:proofErr w:type="gramStart"/>
      <w:r>
        <w:t>специальные</w:t>
      </w:r>
      <w:proofErr w:type="gramEnd"/>
      <w:r>
        <w:t>, применимые в отношении инвалидов;</w:t>
      </w:r>
    </w:p>
    <w:p w:rsidR="009B5A1A" w:rsidRDefault="009B5A1A" w:rsidP="009B5A1A">
      <w:pPr>
        <w:autoSpaceDE w:val="0"/>
        <w:ind w:firstLine="709"/>
        <w:jc w:val="both"/>
      </w:pPr>
      <w:proofErr w:type="spellStart"/>
      <w:r>
        <w:t>п</w:t>
      </w:r>
      <w:proofErr w:type="spellEnd"/>
      <w:r>
        <w:t>) информация об услугах, являющихся необходимыми и обязательными для предоставления муниципальной услуги.</w:t>
      </w:r>
    </w:p>
    <w:p w:rsidR="009B5A1A" w:rsidRDefault="009B5A1A" w:rsidP="009B5A1A">
      <w:pPr>
        <w:autoSpaceDE w:val="0"/>
        <w:ind w:firstLine="709"/>
        <w:jc w:val="both"/>
      </w:pPr>
      <w:r>
        <w:t>Данный подраздел должен содержать следующие сведения:</w:t>
      </w:r>
    </w:p>
    <w:p w:rsidR="009B5A1A" w:rsidRDefault="009B5A1A" w:rsidP="009B5A1A">
      <w:pPr>
        <w:autoSpaceDE w:val="0"/>
        <w:ind w:firstLine="709"/>
        <w:jc w:val="both"/>
      </w:pPr>
      <w:bookmarkStart w:id="1" w:name="P245"/>
      <w:bookmarkEnd w:id="1"/>
      <w:r>
        <w:lastRenderedPageBreak/>
        <w:t>перечень услуг, являющихся необходимыми и обязательными для предоставления муниципальной услуги (далее - сопутствующие услуги), и сведения о документах, выдаваемых в результате их оказания;</w:t>
      </w:r>
    </w:p>
    <w:p w:rsidR="009B5A1A" w:rsidRDefault="009B5A1A" w:rsidP="009B5A1A">
      <w:pPr>
        <w:autoSpaceDE w:val="0"/>
        <w:ind w:firstLine="709"/>
        <w:jc w:val="both"/>
      </w:pPr>
      <w:r>
        <w:t>наименование организаций, оказывающих сопутствующие услуги, информация о местах их нахождения, графике работы, справочных телефонах и адресах электронной почты либо способы получения такой информации;</w:t>
      </w:r>
    </w:p>
    <w:p w:rsidR="009B5A1A" w:rsidRDefault="009B5A1A" w:rsidP="009B5A1A">
      <w:pPr>
        <w:autoSpaceDE w:val="0"/>
        <w:ind w:firstLine="709"/>
        <w:jc w:val="both"/>
      </w:pPr>
      <w:r>
        <w:t>адрес единого портала государственных и муниципальных услуг Российской Федерации, портала государственных и муниципальных услуг</w:t>
      </w:r>
      <w:r w:rsidR="00133352">
        <w:t xml:space="preserve"> (функций) Республики Бурятия</w:t>
      </w:r>
      <w:r>
        <w:t>, а также адреса официальных сайтов организаций, оказывающих сопутствующие услуги, в сети Интернет, содержащих информацию о сопутствующих услугах;</w:t>
      </w:r>
    </w:p>
    <w:p w:rsidR="009B5A1A" w:rsidRDefault="009B5A1A" w:rsidP="009B5A1A">
      <w:pPr>
        <w:autoSpaceDE w:val="0"/>
        <w:ind w:firstLine="709"/>
        <w:jc w:val="both"/>
      </w:pPr>
      <w:r>
        <w:t>порядок получения заявителями информации по вопросам оказания сопутствующих услуг, включая информацию о ходе оказания сопутствующих услуг, в том числе с использованием портала государственных и муниципальных услуг (функций)</w:t>
      </w:r>
      <w:r w:rsidR="00133352">
        <w:t xml:space="preserve"> Республики Бурятия</w:t>
      </w:r>
      <w:r>
        <w:t>;</w:t>
      </w:r>
    </w:p>
    <w:p w:rsidR="009B5A1A" w:rsidRDefault="009B5A1A" w:rsidP="009B5A1A">
      <w:pPr>
        <w:autoSpaceDE w:val="0"/>
        <w:ind w:firstLine="709"/>
        <w:jc w:val="both"/>
      </w:pPr>
      <w:r>
        <w:t>исчерпывающий перечень документов, необходимых в соответствии с законодательными или иными нормативными правовыми актами для оказания каждой из сопутствующих услуг, подлежащих представлению заявителем;</w:t>
      </w:r>
    </w:p>
    <w:p w:rsidR="009B5A1A" w:rsidRDefault="009B5A1A" w:rsidP="009B5A1A">
      <w:pPr>
        <w:autoSpaceDE w:val="0"/>
        <w:ind w:firstLine="709"/>
        <w:jc w:val="both"/>
      </w:pPr>
      <w:bookmarkStart w:id="2" w:name="P251"/>
      <w:bookmarkEnd w:id="2"/>
      <w:r>
        <w:t>основания, размер и порядок взимания платы за оказание сопутствующих услуг, включая информацию о методике расчета размера такой платы;</w:t>
      </w:r>
    </w:p>
    <w:p w:rsidR="009B5A1A" w:rsidRDefault="009B5A1A" w:rsidP="009B5A1A">
      <w:pPr>
        <w:autoSpaceDE w:val="0"/>
        <w:ind w:firstLine="709"/>
        <w:jc w:val="both"/>
      </w:pPr>
      <w:r>
        <w:t xml:space="preserve">порядок размещения вышеуказанной информации на стендах в местах предоставления муниципальной услуги, для предоставления которой необходимо получение сопутствующих услуг, а также на портале государственных и муниципальных услуг (функций) </w:t>
      </w:r>
      <w:r w:rsidR="00320E88">
        <w:t>Республики Бурятия</w:t>
      </w:r>
      <w:r>
        <w:t xml:space="preserve"> и официальных сайтах органов исполнительной власти </w:t>
      </w:r>
      <w:r w:rsidR="00320E88">
        <w:t xml:space="preserve">Республики Бурятия </w:t>
      </w:r>
      <w:r>
        <w:t>(органов местного самоуправления, организаций), предоставляющих соответствующую муниципальную услугу, в сети Интернет.</w:t>
      </w:r>
    </w:p>
    <w:p w:rsidR="009B5A1A" w:rsidRDefault="009B5A1A" w:rsidP="009B5A1A">
      <w:pPr>
        <w:autoSpaceDE w:val="0"/>
        <w:ind w:firstLine="709"/>
        <w:jc w:val="both"/>
      </w:pPr>
      <w:proofErr w:type="gramStart"/>
      <w:r>
        <w:t>В случае если для предоставления муниципальной услуги заявителю не требуется обращаться за получением услуг, которые являются необходимыми и обязательными для предоставления муниципальной услуги, в подразделе «Информация об услугах, являющихся необходимыми и обязательными для предоставления муниципальной услуги» административного регламента указывается, что 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roofErr w:type="gramEnd"/>
    </w:p>
    <w:p w:rsidR="009B5A1A" w:rsidRDefault="009B5A1A" w:rsidP="009B5A1A">
      <w:pPr>
        <w:autoSpaceDE w:val="0"/>
        <w:ind w:firstLine="709"/>
        <w:jc w:val="both"/>
      </w:pPr>
      <w:proofErr w:type="spellStart"/>
      <w:r>
        <w:t>р</w:t>
      </w:r>
      <w:proofErr w:type="spellEnd"/>
      <w: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5A1A" w:rsidRDefault="009B5A1A" w:rsidP="009B5A1A">
      <w:pPr>
        <w:autoSpaceDE w:val="0"/>
        <w:ind w:firstLine="709"/>
        <w:jc w:val="both"/>
      </w:pPr>
      <w:r>
        <w:t xml:space="preserve">2.6. </w:t>
      </w:r>
      <w:proofErr w:type="gramStart"/>
      <w:r>
        <w:t>Разделы, регламентирующие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w:t>
      </w:r>
      <w:proofErr w:type="gramEnd"/>
    </w:p>
    <w:p w:rsidR="009B5A1A" w:rsidRDefault="009B5A1A" w:rsidP="009B5A1A">
      <w:pPr>
        <w:autoSpaceDE w:val="0"/>
        <w:ind w:firstLine="709"/>
        <w:jc w:val="both"/>
      </w:pPr>
      <w:r>
        <w:t>В начале раздела приводится исчерпывающий перечень административных процедур, содержащихся в разделе. В отношении каждой административной процедуры указывается общий срок ее выполнения, складывающийся из сроков выполнения соответствующих административных действий.</w:t>
      </w:r>
    </w:p>
    <w:p w:rsidR="009B5A1A" w:rsidRDefault="009B5A1A" w:rsidP="009B5A1A">
      <w:pPr>
        <w:ind w:firstLine="709"/>
        <w:jc w:val="both"/>
      </w:pPr>
      <w:r>
        <w:t>Последовательность административных процедур по предоставлению муниципальной услуги может отражаться в блок-схеме предоставления муниципальной услуги, которая приводится в приложении к административному регламенту.</w:t>
      </w:r>
    </w:p>
    <w:p w:rsidR="009B5A1A" w:rsidRDefault="009B5A1A" w:rsidP="009B5A1A">
      <w:pPr>
        <w:autoSpaceDE w:val="0"/>
        <w:ind w:firstLine="709"/>
        <w:jc w:val="both"/>
      </w:pPr>
      <w:r>
        <w:t>Описание каждой административной процедуры содержит следующие обязательные элементы:</w:t>
      </w:r>
    </w:p>
    <w:p w:rsidR="009B5A1A" w:rsidRDefault="009B5A1A" w:rsidP="009B5A1A">
      <w:pPr>
        <w:autoSpaceDE w:val="0"/>
        <w:ind w:firstLine="709"/>
        <w:jc w:val="both"/>
      </w:pPr>
      <w:r>
        <w:lastRenderedPageBreak/>
        <w:t>а) основания для начала административной процедуры;</w:t>
      </w:r>
    </w:p>
    <w:p w:rsidR="009B5A1A" w:rsidRDefault="009B5A1A" w:rsidP="009B5A1A">
      <w:pPr>
        <w:autoSpaceDE w:val="0"/>
        <w:ind w:firstLine="709"/>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B5A1A" w:rsidRDefault="009B5A1A" w:rsidP="009B5A1A">
      <w:pPr>
        <w:autoSpaceDE w:val="0"/>
        <w:ind w:firstLine="709"/>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9B5A1A" w:rsidRDefault="009B5A1A" w:rsidP="009B5A1A">
      <w:pPr>
        <w:autoSpaceDE w:val="0"/>
        <w:ind w:firstLine="709"/>
        <w:jc w:val="both"/>
      </w:pPr>
      <w:r>
        <w:t>г) критерии принятия решений, в случае если выполнение административной процедуры (административного действия) связано с принятием решений;</w:t>
      </w:r>
    </w:p>
    <w:p w:rsidR="009B5A1A" w:rsidRDefault="009B5A1A" w:rsidP="009B5A1A">
      <w:pPr>
        <w:autoSpaceDE w:val="0"/>
        <w:ind w:firstLine="709"/>
        <w:jc w:val="both"/>
      </w:pPr>
      <w:proofErr w:type="spellStart"/>
      <w:r>
        <w:t>д</w:t>
      </w:r>
      <w:proofErr w:type="spellEnd"/>
      <w:r>
        <w:t>) результат выполнения административной процедуры, а также (при наличии) способ фиксации, в том числе в электронной форме, и порядок его передачи;</w:t>
      </w:r>
    </w:p>
    <w:p w:rsidR="009B5A1A" w:rsidRDefault="009B5A1A" w:rsidP="009B5A1A">
      <w:pPr>
        <w:autoSpaceDE w:val="0"/>
        <w:ind w:firstLine="709"/>
        <w:jc w:val="both"/>
      </w:pPr>
      <w: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9B5A1A" w:rsidRDefault="009B5A1A" w:rsidP="009B5A1A">
      <w:pPr>
        <w:autoSpaceDE w:val="0"/>
        <w:ind w:firstLine="709"/>
        <w:jc w:val="both"/>
      </w:pPr>
      <w:r>
        <w:t>Отдельно указывается перечень административных процедур (действий) при предоставлении муниципальных услуг в электронной форме.</w:t>
      </w:r>
    </w:p>
    <w:p w:rsidR="009B5A1A" w:rsidRDefault="009B5A1A" w:rsidP="009B5A1A">
      <w:pPr>
        <w:autoSpaceDE w:val="0"/>
        <w:ind w:firstLine="709"/>
        <w:jc w:val="both"/>
      </w:pPr>
      <w:r>
        <w:t>Подраздел, регламентирующий особенности выполнения административных процедур в электронной форме, должен содержать в том числе:</w:t>
      </w:r>
    </w:p>
    <w:p w:rsidR="009B5A1A" w:rsidRDefault="009B5A1A" w:rsidP="009B5A1A">
      <w:pPr>
        <w:autoSpaceDE w:val="0"/>
        <w:ind w:firstLine="709"/>
        <w:jc w:val="both"/>
      </w:pPr>
      <w:r>
        <w:t>а)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rsidR="009B5A1A" w:rsidRDefault="009B5A1A" w:rsidP="009B5A1A">
      <w:pPr>
        <w:autoSpaceDE w:val="0"/>
        <w:ind w:firstLine="709"/>
        <w:jc w:val="both"/>
      </w:pPr>
      <w:r>
        <w:t>б) порядок исправления допущенных опечаток и ошибок в выданных в результате предоставления муниципальной услуги документах.</w:t>
      </w:r>
    </w:p>
    <w:p w:rsidR="009B5A1A" w:rsidRDefault="009B5A1A" w:rsidP="009B5A1A">
      <w:pPr>
        <w:autoSpaceDE w:val="0"/>
        <w:ind w:firstLine="709"/>
        <w:jc w:val="both"/>
      </w:pPr>
      <w:r>
        <w:t>В подразделе, касающемся особенностей выполнения административных процедур (действий) в МФЦ, также может содержаться описание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МФЦ и их работников.</w:t>
      </w:r>
    </w:p>
    <w:p w:rsidR="009B5A1A" w:rsidRDefault="009B5A1A" w:rsidP="009B5A1A">
      <w:pPr>
        <w:autoSpaceDE w:val="0"/>
        <w:ind w:firstLine="709"/>
        <w:jc w:val="both"/>
      </w:pPr>
      <w:r>
        <w:t xml:space="preserve">В соответствующем разделе </w:t>
      </w:r>
      <w:proofErr w:type="gramStart"/>
      <w:r>
        <w:t>описывается</w:t>
      </w:r>
      <w:proofErr w:type="gramEnd"/>
      <w:r>
        <w:t xml:space="preserve"> в том числе порядок выполнения МФЦ  следующих административных процедур (действий):</w:t>
      </w:r>
    </w:p>
    <w:p w:rsidR="009B5A1A" w:rsidRDefault="009B5A1A" w:rsidP="009B5A1A">
      <w:pPr>
        <w:autoSpaceDE w:val="0"/>
        <w:ind w:firstLine="709"/>
        <w:jc w:val="both"/>
      </w:pPr>
      <w:r>
        <w:t>а)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5A1A" w:rsidRDefault="009B5A1A" w:rsidP="009B5A1A">
      <w:pPr>
        <w:autoSpaceDE w:val="0"/>
        <w:ind w:firstLine="709"/>
        <w:jc w:val="both"/>
      </w:pPr>
      <w:r>
        <w:t>б) прием запросов заявителей о предоставлении муниципальной услуги и иных документов, необходимых для предоставления муниципальной услуги;</w:t>
      </w:r>
    </w:p>
    <w:p w:rsidR="009B5A1A" w:rsidRDefault="009B5A1A" w:rsidP="009B5A1A">
      <w:pPr>
        <w:autoSpaceDE w:val="0"/>
        <w:ind w:firstLine="709"/>
        <w:jc w:val="both"/>
      </w:pPr>
      <w:r>
        <w:t>в)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B5A1A" w:rsidRDefault="009B5A1A" w:rsidP="009B5A1A">
      <w:pPr>
        <w:autoSpaceDE w:val="0"/>
        <w:ind w:firstLine="709"/>
        <w:jc w:val="both"/>
      </w:pPr>
      <w:proofErr w:type="gramStart"/>
      <w: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t xml:space="preserve"> муниципальные услуги;</w:t>
      </w:r>
    </w:p>
    <w:p w:rsidR="009B5A1A" w:rsidRDefault="009B5A1A" w:rsidP="009B5A1A">
      <w:pPr>
        <w:autoSpaceDE w:val="0"/>
        <w:ind w:firstLine="709"/>
        <w:jc w:val="both"/>
      </w:pPr>
      <w:proofErr w:type="spellStart"/>
      <w:proofErr w:type="gramStart"/>
      <w:r>
        <w:t>д</w:t>
      </w:r>
      <w:proofErr w:type="spellEnd"/>
      <w: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w:t>
      </w:r>
      <w:r>
        <w:lastRenderedPageBreak/>
        <w:t>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w:t>
      </w:r>
      <w:r w:rsidR="00320E88">
        <w:t>тавляющим муниципальную услугу,</w:t>
      </w:r>
      <w:r>
        <w:t xml:space="preserve"> используемой в целях приема обращений за получением</w:t>
      </w:r>
      <w:proofErr w:type="gramEnd"/>
      <w:r>
        <w:t xml:space="preserve"> муниципальной услуги и (или) предоставления такой услуги.</w:t>
      </w:r>
    </w:p>
    <w:p w:rsidR="009B5A1A" w:rsidRDefault="009B5A1A" w:rsidP="009B5A1A">
      <w:pPr>
        <w:autoSpaceDE w:val="0"/>
        <w:ind w:firstLine="709"/>
        <w:jc w:val="both"/>
      </w:pPr>
      <w:r>
        <w:t xml:space="preserve">2.7. Раздел, касающийся форм </w:t>
      </w:r>
      <w:proofErr w:type="gramStart"/>
      <w:r>
        <w:t>контроля за</w:t>
      </w:r>
      <w:proofErr w:type="gramEnd"/>
      <w:r>
        <w:t xml:space="preserve"> предоставлением муниципальной услуги, состоит из следующих подразделов:</w:t>
      </w:r>
    </w:p>
    <w:p w:rsidR="009B5A1A" w:rsidRDefault="009B5A1A" w:rsidP="009B5A1A">
      <w:pPr>
        <w:autoSpaceDE w:val="0"/>
        <w:ind w:firstLine="709"/>
        <w:jc w:val="both"/>
      </w:pPr>
      <w:r>
        <w:t xml:space="preserve">а)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5A1A" w:rsidRDefault="009B5A1A" w:rsidP="009B5A1A">
      <w:pPr>
        <w:autoSpaceDE w:val="0"/>
        <w:ind w:firstLine="709"/>
        <w:jc w:val="both"/>
      </w:pPr>
      <w: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9B5A1A" w:rsidRDefault="009B5A1A" w:rsidP="009B5A1A">
      <w:pPr>
        <w:autoSpaceDE w:val="0"/>
        <w:ind w:firstLine="709"/>
        <w:jc w:val="both"/>
      </w:pPr>
      <w:r>
        <w:t>в) ответственность должностных лиц органа, предоставляющего муниципальную услугу, за решения и действия (бездействие), принимаемые (осуществляемые) в ходе предоставления муниципальной услуги;</w:t>
      </w:r>
    </w:p>
    <w:p w:rsidR="009B5A1A" w:rsidRDefault="009B5A1A" w:rsidP="009B5A1A">
      <w:pPr>
        <w:autoSpaceDE w:val="0"/>
        <w:ind w:firstLine="709"/>
        <w:jc w:val="both"/>
      </w:pPr>
      <w:r>
        <w:t xml:space="preserve">г)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9B5A1A" w:rsidRDefault="009B5A1A" w:rsidP="009B5A1A">
      <w:pPr>
        <w:autoSpaceDE w:val="0"/>
        <w:ind w:firstLine="709"/>
        <w:jc w:val="both"/>
      </w:pPr>
      <w:r>
        <w:t xml:space="preserve">2.8. </w:t>
      </w:r>
      <w:proofErr w:type="gramStart"/>
      <w:r>
        <w:t>Раздел, регламентирующий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многофункционального центра, работника многофункционального центра, должен включать: информацию для заявителя о его праве подать жалобу, предмет жалобы, информацию об органах государственной власти, организациях, должностных лицах, которым может быть направлена жалоба, порядок подачи и рассмотрения жалобы</w:t>
      </w:r>
      <w:proofErr w:type="gramEnd"/>
      <w:r>
        <w:t>, сроки рассмотрения жалобы, результат рассмотрения жалобы, порядок информирования заявителя о результатах рассмотрения жалобы, порядок обжалования решения по жалобе,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9B5A1A" w:rsidRDefault="009B5A1A" w:rsidP="009B5A1A">
      <w:pPr>
        <w:autoSpaceDE w:val="0"/>
        <w:ind w:firstLine="709"/>
        <w:jc w:val="both"/>
      </w:pPr>
      <w:r>
        <w:t>2.9. В качестве приложений к административному регламенту услуги приводятся бланки, формы обращений, заявлений и иных документов, подаваемых заявителем в связи с предоставлением муниципальной услуги, а также формы документов, являющихся результатом предоставления услуги либо результатом промежуточного этапа предоставления услуги.</w:t>
      </w:r>
    </w:p>
    <w:p w:rsidR="009B5A1A" w:rsidRDefault="009B5A1A" w:rsidP="009B5A1A">
      <w:pPr>
        <w:autoSpaceDE w:val="0"/>
        <w:ind w:firstLine="709"/>
        <w:jc w:val="both"/>
      </w:pPr>
    </w:p>
    <w:p w:rsidR="009B5A1A" w:rsidRDefault="009B5A1A" w:rsidP="009B5A1A">
      <w:pPr>
        <w:ind w:firstLine="709"/>
        <w:jc w:val="both"/>
        <w:rPr>
          <w:b/>
        </w:rPr>
      </w:pPr>
      <w:r>
        <w:rPr>
          <w:b/>
        </w:rPr>
        <w:t>3. Анализ применения административных регламентов</w:t>
      </w:r>
    </w:p>
    <w:p w:rsidR="009B5A1A" w:rsidRDefault="009B5A1A" w:rsidP="009B5A1A">
      <w:pPr>
        <w:ind w:firstLine="709"/>
        <w:jc w:val="both"/>
        <w:rPr>
          <w:b/>
        </w:rPr>
      </w:pPr>
    </w:p>
    <w:p w:rsidR="009B5A1A" w:rsidRDefault="009B5A1A" w:rsidP="009B5A1A">
      <w:pPr>
        <w:ind w:firstLine="709"/>
        <w:jc w:val="both"/>
      </w:pPr>
      <w:r>
        <w:t>Анализ практики применения административных регламентов проводится разработчиками административных регламентов,  с целью установления:</w:t>
      </w:r>
    </w:p>
    <w:p w:rsidR="009B5A1A" w:rsidRDefault="009B5A1A" w:rsidP="009B5A1A">
      <w:pPr>
        <w:ind w:firstLine="709"/>
        <w:jc w:val="both"/>
      </w:pPr>
      <w:r>
        <w:t>соответствия исполнения административного регламента требованиям к качеству и доступности предоставления муниципальной услуги. При этом подлежит установлению оценка потребителями муниципальной услуги характера взаимодействия с должностными лицами (структурными подразделениями), качества и доступности соответствующей муниципальной услуги (срок предоставления, условия ожидания приема, порядок информирования о муниципальной услуге и другие критерии);</w:t>
      </w:r>
    </w:p>
    <w:p w:rsidR="009B5A1A" w:rsidRDefault="009B5A1A" w:rsidP="009B5A1A">
      <w:pPr>
        <w:ind w:firstLine="709"/>
        <w:jc w:val="both"/>
      </w:pPr>
      <w:r>
        <w:t>обоснованности отказов в предоставлении муниципальной услуги;</w:t>
      </w:r>
    </w:p>
    <w:p w:rsidR="009B5A1A" w:rsidRDefault="009B5A1A" w:rsidP="009B5A1A">
      <w:pPr>
        <w:ind w:firstLine="709"/>
        <w:jc w:val="both"/>
      </w:pPr>
      <w:r>
        <w:t>выполнения требований к оптимальности административных процедур, отсутствия избыточных административных действий, возможности уменьшения сроков исполнения административных процедур и административных действий;</w:t>
      </w:r>
    </w:p>
    <w:p w:rsidR="009B5A1A" w:rsidRDefault="009B5A1A" w:rsidP="009B5A1A">
      <w:pPr>
        <w:ind w:firstLine="709"/>
        <w:jc w:val="both"/>
      </w:pPr>
      <w:r>
        <w:lastRenderedPageBreak/>
        <w:t>соответствия должностных инструкций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9B5A1A" w:rsidRDefault="009B5A1A" w:rsidP="009B5A1A">
      <w:pPr>
        <w:ind w:firstLine="709"/>
        <w:jc w:val="both"/>
      </w:pPr>
      <w:r>
        <w:t>ресурсного обеспечения исполнения административного регламента;</w:t>
      </w:r>
    </w:p>
    <w:p w:rsidR="009B5A1A" w:rsidRDefault="009B5A1A" w:rsidP="009B5A1A">
      <w:pPr>
        <w:ind w:firstLine="709"/>
        <w:jc w:val="both"/>
        <w:rPr>
          <w:b/>
        </w:rPr>
      </w:pPr>
      <w:r>
        <w:t>необходимости внесения в него изменений и (или) дополнений.</w:t>
      </w:r>
    </w:p>
    <w:p w:rsidR="009B5A1A" w:rsidRDefault="009B5A1A" w:rsidP="009B5A1A">
      <w:pPr>
        <w:ind w:firstLine="709"/>
        <w:rPr>
          <w:b/>
        </w:rPr>
      </w:pPr>
    </w:p>
    <w:p w:rsidR="009B5A1A" w:rsidRDefault="009B5A1A" w:rsidP="009B5A1A">
      <w:pPr>
        <w:ind w:firstLine="709"/>
        <w:jc w:val="both"/>
      </w:pPr>
      <w:r>
        <w:rPr>
          <w:b/>
        </w:rPr>
        <w:t>4. Независимая экспертиза и экспертиза проектов административных регламентов</w:t>
      </w:r>
    </w:p>
    <w:p w:rsidR="009B5A1A" w:rsidRDefault="009B5A1A" w:rsidP="009B5A1A">
      <w:pPr>
        <w:ind w:firstLine="709"/>
      </w:pPr>
    </w:p>
    <w:p w:rsidR="009B5A1A" w:rsidRDefault="009B5A1A" w:rsidP="009B5A1A">
      <w:pPr>
        <w:ind w:firstLine="709"/>
        <w:jc w:val="both"/>
      </w:pPr>
      <w:r>
        <w:t xml:space="preserve">4.1. Должностные лица администрации </w:t>
      </w:r>
      <w:r w:rsidR="00320E88">
        <w:t xml:space="preserve">муниципального образования </w:t>
      </w:r>
      <w:r>
        <w:t>сельского поселения</w:t>
      </w:r>
      <w:r w:rsidR="00320E88">
        <w:t xml:space="preserve"> «Байкальское эвенкийское»</w:t>
      </w:r>
      <w:r>
        <w:t xml:space="preserve"> разрабатывают проекты административных регламентов и размещают их в сети Интернет на официальном сайте администрации. </w:t>
      </w:r>
    </w:p>
    <w:p w:rsidR="009B5A1A" w:rsidRDefault="009B5A1A" w:rsidP="009B5A1A">
      <w:pPr>
        <w:ind w:firstLine="709"/>
        <w:jc w:val="both"/>
      </w:pPr>
      <w:r>
        <w:t xml:space="preserve">4.2. Проекты административных регламентов подлежат независимой экспертизе и экспертизе, </w:t>
      </w:r>
      <w:r>
        <w:rPr>
          <w:bCs/>
        </w:rPr>
        <w:t xml:space="preserve">проводимой от имени администрации </w:t>
      </w:r>
      <w:r w:rsidR="00320E88">
        <w:rPr>
          <w:bCs/>
        </w:rPr>
        <w:t xml:space="preserve">муниципального образования </w:t>
      </w:r>
      <w:r>
        <w:t>сельского поселения</w:t>
      </w:r>
      <w:r w:rsidR="00320E88">
        <w:t xml:space="preserve"> «</w:t>
      </w:r>
      <w:proofErr w:type="gramStart"/>
      <w:r w:rsidR="00320E88">
        <w:t>Байкальское</w:t>
      </w:r>
      <w:proofErr w:type="gramEnd"/>
      <w:r w:rsidR="00320E88">
        <w:t xml:space="preserve"> эвенкийское»</w:t>
      </w:r>
      <w:r>
        <w:rPr>
          <w:bCs/>
        </w:rPr>
        <w:t>.</w:t>
      </w:r>
    </w:p>
    <w:p w:rsidR="009B5A1A" w:rsidRDefault="009B5A1A" w:rsidP="009B5A1A">
      <w:pPr>
        <w:ind w:firstLine="709"/>
        <w:jc w:val="both"/>
      </w:pPr>
      <w:r>
        <w:t xml:space="preserve">4.3.  </w:t>
      </w:r>
      <w:proofErr w:type="gramStart"/>
      <w:r>
        <w:t>С даты размещения</w:t>
      </w:r>
      <w:proofErr w:type="gramEnd"/>
      <w:r>
        <w:t xml:space="preserve"> в сети Интернет на официальном сайте администрации </w:t>
      </w:r>
      <w:r w:rsidR="00320E88">
        <w:t xml:space="preserve">муниципального образования </w:t>
      </w:r>
      <w:r>
        <w:t>сельского поселения</w:t>
      </w:r>
      <w:r w:rsidR="00320E88">
        <w:t xml:space="preserve"> «Байкальское эвенкийское»</w:t>
      </w:r>
      <w:r>
        <w:t xml:space="preserve"> проект административного регламента должен быть доступен заинтересованным лицам для ознакомления и проведения независимой экспертизы. </w:t>
      </w:r>
    </w:p>
    <w:p w:rsidR="009B5A1A" w:rsidRDefault="009B5A1A" w:rsidP="009B5A1A">
      <w:pPr>
        <w:ind w:firstLine="709"/>
        <w:jc w:val="both"/>
      </w:pPr>
      <w:r>
        <w:t>4.4. Экспертиза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9B5A1A" w:rsidRDefault="009B5A1A" w:rsidP="009B5A1A">
      <w:pPr>
        <w:ind w:firstLine="709"/>
        <w:jc w:val="both"/>
      </w:pPr>
      <w:r>
        <w:t>4.5.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 же возможных негативных последствий реализации положений проекта административного регламента для граждан и организаций.</w:t>
      </w:r>
    </w:p>
    <w:p w:rsidR="009B5A1A" w:rsidRDefault="009B5A1A" w:rsidP="009B5A1A">
      <w:pPr>
        <w:ind w:firstLine="709"/>
        <w:jc w:val="both"/>
      </w:pPr>
      <w:r>
        <w:t xml:space="preserve">4.6. Независимая экспертиза может проводиться физическими и юридическими лицами в инициативном порядке за счет собственных средств. </w:t>
      </w:r>
      <w:proofErr w:type="gramStart"/>
      <w:r>
        <w:t xml:space="preserve">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администрации </w:t>
      </w:r>
      <w:r w:rsidR="00320E88">
        <w:t xml:space="preserve">муниципального образования </w:t>
      </w:r>
      <w:r>
        <w:t>сельского поселения</w:t>
      </w:r>
      <w:r w:rsidR="00320E88">
        <w:t xml:space="preserve"> «Байкальское эвенкийское»</w:t>
      </w:r>
      <w:r>
        <w:t>, являющегося разработчиком административного регламента.</w:t>
      </w:r>
      <w:proofErr w:type="gramEnd"/>
    </w:p>
    <w:p w:rsidR="009B5A1A" w:rsidRPr="00320E88" w:rsidRDefault="009B5A1A" w:rsidP="009B5A1A">
      <w:pPr>
        <w:pStyle w:val="2"/>
        <w:keepLines w:val="0"/>
        <w:widowControl w:val="0"/>
        <w:numPr>
          <w:ilvl w:val="1"/>
          <w:numId w:val="0"/>
        </w:numPr>
        <w:tabs>
          <w:tab w:val="num" w:pos="576"/>
        </w:tabs>
        <w:spacing w:before="0"/>
        <w:ind w:firstLine="709"/>
        <w:jc w:val="both"/>
        <w:rPr>
          <w:rFonts w:ascii="Times New Roman" w:hAnsi="Times New Roman"/>
          <w:iCs/>
          <w:color w:val="auto"/>
          <w:sz w:val="24"/>
          <w:szCs w:val="24"/>
        </w:rPr>
      </w:pPr>
      <w:r w:rsidRPr="00320E88">
        <w:rPr>
          <w:rFonts w:ascii="Times New Roman" w:hAnsi="Times New Roman"/>
          <w:b w:val="0"/>
          <w:iCs/>
          <w:color w:val="auto"/>
          <w:sz w:val="24"/>
          <w:szCs w:val="24"/>
        </w:rPr>
        <w:t>4.7.</w:t>
      </w:r>
      <w:r w:rsidRPr="00320E88">
        <w:rPr>
          <w:rFonts w:ascii="Times New Roman" w:hAnsi="Times New Roman"/>
          <w:iCs/>
          <w:color w:val="auto"/>
          <w:sz w:val="24"/>
          <w:szCs w:val="24"/>
        </w:rPr>
        <w:t xml:space="preserve"> </w:t>
      </w:r>
      <w:r w:rsidRPr="00320E88">
        <w:rPr>
          <w:rFonts w:ascii="Times New Roman" w:hAnsi="Times New Roman"/>
          <w:b w:val="0"/>
          <w:bCs w:val="0"/>
          <w:iCs/>
          <w:color w:val="auto"/>
          <w:sz w:val="24"/>
          <w:szCs w:val="24"/>
        </w:rPr>
        <w:t>Срок для проведения независимой экспертизы не может быть менее 15 рабочих дней со дня размещения проекта административного регламента в сети Интернет на официальном сайте администрации.</w:t>
      </w:r>
    </w:p>
    <w:p w:rsidR="009B5A1A" w:rsidRDefault="009B5A1A" w:rsidP="009B5A1A">
      <w:pPr>
        <w:ind w:firstLine="709"/>
        <w:jc w:val="both"/>
      </w:pPr>
      <w:r>
        <w:t xml:space="preserve">4.8. </w:t>
      </w:r>
      <w:proofErr w:type="spellStart"/>
      <w:r>
        <w:t>Непоступление</w:t>
      </w:r>
      <w:proofErr w:type="spellEnd"/>
      <w:r>
        <w:t xml:space="preserve"> заключения независимой экспертизы разработчику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п. 4.11,</w:t>
      </w:r>
      <w:r>
        <w:rPr>
          <w:rStyle w:val="WW8Num1z0"/>
        </w:rPr>
        <w:t xml:space="preserve"> </w:t>
      </w:r>
      <w:r>
        <w:t>и последующего утверждения административного регламента.</w:t>
      </w:r>
    </w:p>
    <w:p w:rsidR="009B5A1A" w:rsidRDefault="009B5A1A" w:rsidP="009B5A1A">
      <w:pPr>
        <w:ind w:firstLine="709"/>
        <w:jc w:val="both"/>
      </w:pPr>
      <w:r>
        <w:t>4.9. Разработчик административного регламента обязан рассмотреть все потупившие заключения независимой экспертизы и принять решение по результатам каждой такой экспертизы.</w:t>
      </w:r>
    </w:p>
    <w:p w:rsidR="009B5A1A" w:rsidRDefault="009B5A1A" w:rsidP="009B5A1A">
      <w:pPr>
        <w:ind w:firstLine="709"/>
        <w:jc w:val="both"/>
      </w:pPr>
      <w:r>
        <w:t>4.10. По окончании независимой экспертизы и с учетом результатов независимой экспертизы разработчик административного регламента направляет проект административного регламента в уполномоченный орган для проведения экспертизы.</w:t>
      </w:r>
    </w:p>
    <w:p w:rsidR="009B5A1A" w:rsidRDefault="009B5A1A" w:rsidP="009B5A1A">
      <w:pPr>
        <w:ind w:firstLine="709"/>
        <w:jc w:val="both"/>
      </w:pPr>
      <w:r>
        <w:t>4.11. Предметом экспертизы проектов административных регламентов, проводимой уполномоченным органом, является оценка соответствия проектов административных регламентов требованиям, предъявляемым  Федеральным законом № 210-ФЗ и принятыми в соответствии с ним иными нормативными правовыми актами, а так же оценка учета результатов независимой экспертизы в проектах административных регламентов.</w:t>
      </w:r>
    </w:p>
    <w:p w:rsidR="009B5A1A" w:rsidRDefault="009B5A1A" w:rsidP="009B5A1A">
      <w:pPr>
        <w:ind w:firstLine="709"/>
        <w:jc w:val="both"/>
      </w:pPr>
      <w:r>
        <w:t>4.12. По результатам экспертизы административный регламент утверждается постановлением администрации</w:t>
      </w:r>
      <w:r w:rsidR="004D63EF">
        <w:t xml:space="preserve"> муниципального образования сельского поселения </w:t>
      </w:r>
      <w:r w:rsidR="004D63EF">
        <w:lastRenderedPageBreak/>
        <w:t>«Байкальское эвенкийское»</w:t>
      </w:r>
      <w:r>
        <w:t xml:space="preserve"> и размещается на официальном сайте </w:t>
      </w:r>
      <w:r w:rsidR="004D63EF">
        <w:t xml:space="preserve">муниципального образования сельского поселения «Байкальское эвенкийское» </w:t>
      </w:r>
      <w:r>
        <w:t>в государственной информационной системе «Реестр государственных и муниципальных услуг (функций)</w:t>
      </w:r>
      <w:r w:rsidR="004D63EF">
        <w:t xml:space="preserve"> Республики Бурятия</w:t>
      </w:r>
      <w:r>
        <w:t>» и на Портале государственных и муниципальных услуг (функций</w:t>
      </w:r>
      <w:proofErr w:type="gramStart"/>
      <w:r>
        <w:t>)</w:t>
      </w:r>
      <w:r w:rsidR="004D63EF">
        <w:t>Р</w:t>
      </w:r>
      <w:proofErr w:type="gramEnd"/>
      <w:r w:rsidR="004D63EF">
        <w:t>еспублики Бурятия</w:t>
      </w:r>
      <w:r>
        <w:t xml:space="preserve">. </w:t>
      </w:r>
    </w:p>
    <w:p w:rsidR="009B5A1A" w:rsidRDefault="009B5A1A" w:rsidP="009B5A1A">
      <w:pPr>
        <w:jc w:val="both"/>
      </w:pPr>
    </w:p>
    <w:p w:rsidR="009B5A1A" w:rsidRDefault="009B5A1A" w:rsidP="009B5A1A">
      <w:pPr>
        <w:autoSpaceDE w:val="0"/>
        <w:jc w:val="center"/>
      </w:pPr>
    </w:p>
    <w:p w:rsidR="009B5A1A" w:rsidRDefault="009B5A1A" w:rsidP="009B5A1A">
      <w:pPr>
        <w:ind w:firstLine="709"/>
        <w:jc w:val="both"/>
      </w:pPr>
    </w:p>
    <w:p w:rsidR="009B5A1A" w:rsidRPr="00E12C35" w:rsidRDefault="009B5A1A" w:rsidP="009B5A1A"/>
    <w:p w:rsidR="00811F08" w:rsidRPr="00811F08" w:rsidRDefault="00811F08" w:rsidP="00811F08">
      <w:pPr>
        <w:rPr>
          <w:b/>
          <w:sz w:val="28"/>
          <w:szCs w:val="28"/>
        </w:rPr>
      </w:pPr>
    </w:p>
    <w:sectPr w:rsidR="00811F08" w:rsidRPr="00811F08" w:rsidSect="000F335E">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35" w:rsidRDefault="004D63EF">
    <w:pPr>
      <w:pStyle w:val="ac"/>
      <w:jc w:val="center"/>
    </w:pPr>
    <w:r>
      <w:fldChar w:fldCharType="begin"/>
    </w:r>
    <w:r>
      <w:instrText xml:space="preserve"> PAGE </w:instrText>
    </w:r>
    <w:r>
      <w:fldChar w:fldCharType="separate"/>
    </w:r>
    <w:r>
      <w:rPr>
        <w:noProof/>
      </w:rPr>
      <w:t>8</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35" w:rsidRDefault="004D63EF">
    <w:pPr>
      <w:pStyle w:val="aa"/>
      <w:jc w:val="center"/>
    </w:pPr>
    <w:r>
      <w:fldChar w:fldCharType="begin"/>
    </w:r>
    <w:r>
      <w:instrText xml:space="preserve"> PAGE </w:instrText>
    </w:r>
    <w:r>
      <w:fldChar w:fldCharType="separate"/>
    </w:r>
    <w:r>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
    <w:lvl w:ilvl="0">
      <w:start w:val="1"/>
      <w:numFmt w:val="decimal"/>
      <w:lvlText w:val="%1."/>
      <w:lvlJc w:val="left"/>
      <w:pPr>
        <w:tabs>
          <w:tab w:val="num" w:pos="900"/>
        </w:tabs>
        <w:ind w:left="900" w:hanging="360"/>
      </w:pPr>
      <w:rPr>
        <w:b/>
        <w:sz w:val="26"/>
        <w:szCs w:val="26"/>
      </w:rPr>
    </w:lvl>
    <w:lvl w:ilvl="1">
      <w:start w:val="4"/>
      <w:numFmt w:val="decimal"/>
      <w:lvlText w:val="%1.%2."/>
      <w:lvlJc w:val="left"/>
      <w:pPr>
        <w:tabs>
          <w:tab w:val="num" w:pos="0"/>
        </w:tabs>
        <w:ind w:left="1290" w:hanging="720"/>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710" w:hanging="1080"/>
      </w:pPr>
      <w:rPr>
        <w:rFonts w:hint="default"/>
      </w:rPr>
    </w:lvl>
    <w:lvl w:ilvl="4">
      <w:start w:val="1"/>
      <w:numFmt w:val="decimal"/>
      <w:lvlText w:val="%1.%2.%3.%4.%5."/>
      <w:lvlJc w:val="left"/>
      <w:pPr>
        <w:tabs>
          <w:tab w:val="num" w:pos="0"/>
        </w:tabs>
        <w:ind w:left="1740" w:hanging="1080"/>
      </w:pPr>
      <w:rPr>
        <w:rFonts w:hint="default"/>
      </w:rPr>
    </w:lvl>
    <w:lvl w:ilvl="5">
      <w:start w:val="1"/>
      <w:numFmt w:val="decimal"/>
      <w:lvlText w:val="%1.%2.%3.%4.%5.%6."/>
      <w:lvlJc w:val="left"/>
      <w:pPr>
        <w:tabs>
          <w:tab w:val="num" w:pos="0"/>
        </w:tabs>
        <w:ind w:left="213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50" w:hanging="1800"/>
      </w:pPr>
      <w:rPr>
        <w:rFonts w:hint="default"/>
      </w:rPr>
    </w:lvl>
    <w:lvl w:ilvl="8">
      <w:start w:val="1"/>
      <w:numFmt w:val="decimal"/>
      <w:lvlText w:val="%1.%2.%3.%4.%5.%6.%7.%8.%9."/>
      <w:lvlJc w:val="left"/>
      <w:pPr>
        <w:tabs>
          <w:tab w:val="num" w:pos="0"/>
        </w:tabs>
        <w:ind w:left="2580" w:hanging="1800"/>
      </w:pPr>
      <w:rPr>
        <w:rFonts w:hint="default"/>
      </w:rPr>
    </w:lvl>
  </w:abstractNum>
  <w:abstractNum w:abstractNumId="2">
    <w:nsid w:val="11257041"/>
    <w:multiLevelType w:val="multilevel"/>
    <w:tmpl w:val="62C8FAC4"/>
    <w:lvl w:ilvl="0">
      <w:start w:val="1"/>
      <w:numFmt w:val="decimal"/>
      <w:lvlText w:val="%1."/>
      <w:lvlJc w:val="left"/>
      <w:pPr>
        <w:ind w:left="1335" w:hanging="1335"/>
      </w:pPr>
      <w:rPr>
        <w:rFonts w:hint="default"/>
      </w:rPr>
    </w:lvl>
    <w:lvl w:ilvl="1">
      <w:start w:val="1"/>
      <w:numFmt w:val="decimal"/>
      <w:lvlText w:val="%1.%2."/>
      <w:lvlJc w:val="left"/>
      <w:pPr>
        <w:ind w:left="1902" w:hanging="1335"/>
      </w:pPr>
      <w:rPr>
        <w:rFonts w:hint="default"/>
      </w:rPr>
    </w:lvl>
    <w:lvl w:ilvl="2">
      <w:start w:val="1"/>
      <w:numFmt w:val="decimal"/>
      <w:lvlText w:val="%1.%2.%3."/>
      <w:lvlJc w:val="left"/>
      <w:pPr>
        <w:ind w:left="2469" w:hanging="1335"/>
      </w:pPr>
      <w:rPr>
        <w:rFonts w:hint="default"/>
      </w:rPr>
    </w:lvl>
    <w:lvl w:ilvl="3">
      <w:start w:val="1"/>
      <w:numFmt w:val="decimal"/>
      <w:lvlText w:val="%1.%2.%3.%4."/>
      <w:lvlJc w:val="left"/>
      <w:pPr>
        <w:ind w:left="3036" w:hanging="1335"/>
      </w:pPr>
      <w:rPr>
        <w:rFonts w:hint="default"/>
      </w:rPr>
    </w:lvl>
    <w:lvl w:ilvl="4">
      <w:start w:val="1"/>
      <w:numFmt w:val="decimal"/>
      <w:lvlText w:val="%1.%2.%3.%4.%5."/>
      <w:lvlJc w:val="left"/>
      <w:pPr>
        <w:ind w:left="3603" w:hanging="1335"/>
      </w:pPr>
      <w:rPr>
        <w:rFonts w:hint="default"/>
      </w:rPr>
    </w:lvl>
    <w:lvl w:ilvl="5">
      <w:start w:val="1"/>
      <w:numFmt w:val="decimal"/>
      <w:lvlText w:val="%1.%2.%3.%4.%5.%6."/>
      <w:lvlJc w:val="left"/>
      <w:pPr>
        <w:ind w:left="4170" w:hanging="133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EF27439"/>
    <w:multiLevelType w:val="multilevel"/>
    <w:tmpl w:val="E9201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FB10A5"/>
    <w:multiLevelType w:val="singleLevel"/>
    <w:tmpl w:val="0419000F"/>
    <w:lvl w:ilvl="0">
      <w:start w:val="1"/>
      <w:numFmt w:val="decimal"/>
      <w:lvlText w:val="%1."/>
      <w:lvlJc w:val="left"/>
      <w:pPr>
        <w:ind w:left="36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E4513"/>
    <w:rsid w:val="00001745"/>
    <w:rsid w:val="00003DB8"/>
    <w:rsid w:val="00067EA0"/>
    <w:rsid w:val="000F335E"/>
    <w:rsid w:val="00133352"/>
    <w:rsid w:val="001D4D68"/>
    <w:rsid w:val="002375B4"/>
    <w:rsid w:val="00244555"/>
    <w:rsid w:val="00261DA2"/>
    <w:rsid w:val="0027547A"/>
    <w:rsid w:val="0027559B"/>
    <w:rsid w:val="00320E88"/>
    <w:rsid w:val="0038323E"/>
    <w:rsid w:val="00467454"/>
    <w:rsid w:val="00491A3B"/>
    <w:rsid w:val="004D63EF"/>
    <w:rsid w:val="00635033"/>
    <w:rsid w:val="00715CD5"/>
    <w:rsid w:val="0072130A"/>
    <w:rsid w:val="00723CE9"/>
    <w:rsid w:val="00811F08"/>
    <w:rsid w:val="008834AE"/>
    <w:rsid w:val="009814A9"/>
    <w:rsid w:val="009B5A1A"/>
    <w:rsid w:val="009B5F9F"/>
    <w:rsid w:val="00A60D86"/>
    <w:rsid w:val="00A65F40"/>
    <w:rsid w:val="00A81F57"/>
    <w:rsid w:val="00A901BB"/>
    <w:rsid w:val="00B14B69"/>
    <w:rsid w:val="00B23974"/>
    <w:rsid w:val="00B370C7"/>
    <w:rsid w:val="00BE0262"/>
    <w:rsid w:val="00BF1365"/>
    <w:rsid w:val="00C37B44"/>
    <w:rsid w:val="00C56FBD"/>
    <w:rsid w:val="00CD4425"/>
    <w:rsid w:val="00CF7E80"/>
    <w:rsid w:val="00D24CED"/>
    <w:rsid w:val="00D5301F"/>
    <w:rsid w:val="00D62129"/>
    <w:rsid w:val="00D8297F"/>
    <w:rsid w:val="00DE4513"/>
    <w:rsid w:val="00ED33D1"/>
    <w:rsid w:val="00F16F59"/>
    <w:rsid w:val="00F25301"/>
    <w:rsid w:val="00FD4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1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E4513"/>
    <w:pPr>
      <w:keepNext/>
      <w:numPr>
        <w:numId w:val="1"/>
      </w:numPr>
      <w:outlineLvl w:val="0"/>
    </w:pPr>
    <w:rPr>
      <w:b/>
      <w:bCs/>
    </w:rPr>
  </w:style>
  <w:style w:type="paragraph" w:styleId="2">
    <w:name w:val="heading 2"/>
    <w:basedOn w:val="a"/>
    <w:next w:val="a"/>
    <w:link w:val="20"/>
    <w:uiPriority w:val="9"/>
    <w:semiHidden/>
    <w:unhideWhenUsed/>
    <w:qFormat/>
    <w:rsid w:val="009B5A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13"/>
    <w:rPr>
      <w:rFonts w:ascii="Times New Roman" w:eastAsia="Times New Roman" w:hAnsi="Times New Roman" w:cs="Times New Roman"/>
      <w:b/>
      <w:bCs/>
      <w:sz w:val="24"/>
      <w:szCs w:val="24"/>
      <w:lang w:eastAsia="zh-CN"/>
    </w:rPr>
  </w:style>
  <w:style w:type="character" w:styleId="a3">
    <w:name w:val="Hyperlink"/>
    <w:semiHidden/>
    <w:unhideWhenUsed/>
    <w:rsid w:val="00DE4513"/>
    <w:rPr>
      <w:color w:val="000080"/>
      <w:u w:val="single"/>
    </w:rPr>
  </w:style>
  <w:style w:type="paragraph" w:styleId="a4">
    <w:name w:val="Balloon Text"/>
    <w:basedOn w:val="a"/>
    <w:link w:val="a5"/>
    <w:uiPriority w:val="99"/>
    <w:semiHidden/>
    <w:unhideWhenUsed/>
    <w:rsid w:val="00DE4513"/>
    <w:rPr>
      <w:rFonts w:ascii="Tahoma" w:hAnsi="Tahoma" w:cs="Tahoma"/>
      <w:sz w:val="16"/>
      <w:szCs w:val="16"/>
    </w:rPr>
  </w:style>
  <w:style w:type="character" w:customStyle="1" w:styleId="a5">
    <w:name w:val="Текст выноски Знак"/>
    <w:basedOn w:val="a0"/>
    <w:link w:val="a4"/>
    <w:uiPriority w:val="99"/>
    <w:semiHidden/>
    <w:rsid w:val="00DE4513"/>
    <w:rPr>
      <w:rFonts w:ascii="Tahoma" w:eastAsia="Times New Roman" w:hAnsi="Tahoma" w:cs="Tahoma"/>
      <w:sz w:val="16"/>
      <w:szCs w:val="16"/>
      <w:lang w:eastAsia="zh-CN"/>
    </w:rPr>
  </w:style>
  <w:style w:type="paragraph" w:styleId="a6">
    <w:name w:val="List Paragraph"/>
    <w:basedOn w:val="a"/>
    <w:qFormat/>
    <w:rsid w:val="00ED33D1"/>
    <w:pPr>
      <w:ind w:left="720"/>
      <w:contextualSpacing/>
    </w:pPr>
  </w:style>
  <w:style w:type="character" w:customStyle="1" w:styleId="20">
    <w:name w:val="Заголовок 2 Знак"/>
    <w:basedOn w:val="a0"/>
    <w:link w:val="2"/>
    <w:uiPriority w:val="9"/>
    <w:semiHidden/>
    <w:rsid w:val="009B5A1A"/>
    <w:rPr>
      <w:rFonts w:asciiTheme="majorHAnsi" w:eastAsiaTheme="majorEastAsia" w:hAnsiTheme="majorHAnsi" w:cstheme="majorBidi"/>
      <w:b/>
      <w:bCs/>
      <w:color w:val="4F81BD" w:themeColor="accent1"/>
      <w:sz w:val="26"/>
      <w:szCs w:val="26"/>
      <w:lang w:eastAsia="zh-CN"/>
    </w:rPr>
  </w:style>
  <w:style w:type="character" w:customStyle="1" w:styleId="WW8Num1z0">
    <w:name w:val="WW8Num1z0"/>
    <w:rsid w:val="009B5A1A"/>
    <w:rPr>
      <w:b/>
      <w:sz w:val="26"/>
      <w:szCs w:val="26"/>
    </w:rPr>
  </w:style>
  <w:style w:type="paragraph" w:styleId="a7">
    <w:name w:val="Body Text"/>
    <w:basedOn w:val="a"/>
    <w:link w:val="a8"/>
    <w:rsid w:val="009B5A1A"/>
    <w:pPr>
      <w:widowControl w:val="0"/>
      <w:suppressLineNumbers/>
      <w:ind w:firstLine="567"/>
      <w:jc w:val="both"/>
    </w:pPr>
    <w:rPr>
      <w:rFonts w:eastAsia="Lucida Sans Unicode" w:cs="Mangal"/>
      <w:kern w:val="1"/>
      <w:sz w:val="28"/>
      <w:lang w:eastAsia="hi-IN" w:bidi="hi-IN"/>
    </w:rPr>
  </w:style>
  <w:style w:type="character" w:customStyle="1" w:styleId="a8">
    <w:name w:val="Основной текст Знак"/>
    <w:basedOn w:val="a0"/>
    <w:link w:val="a7"/>
    <w:rsid w:val="009B5A1A"/>
    <w:rPr>
      <w:rFonts w:ascii="Times New Roman" w:eastAsia="Lucida Sans Unicode" w:hAnsi="Times New Roman" w:cs="Mangal"/>
      <w:kern w:val="1"/>
      <w:sz w:val="28"/>
      <w:szCs w:val="24"/>
      <w:lang w:eastAsia="hi-IN" w:bidi="hi-IN"/>
    </w:rPr>
  </w:style>
  <w:style w:type="paragraph" w:customStyle="1" w:styleId="11">
    <w:name w:val="Название1"/>
    <w:basedOn w:val="a"/>
    <w:next w:val="a7"/>
    <w:rsid w:val="009B5A1A"/>
    <w:pPr>
      <w:widowControl w:val="0"/>
      <w:suppressLineNumbers/>
      <w:spacing w:before="567" w:after="567"/>
      <w:jc w:val="both"/>
    </w:pPr>
    <w:rPr>
      <w:rFonts w:eastAsia="Lucida Sans Unicode" w:cs="Mangal"/>
      <w:iCs/>
      <w:kern w:val="1"/>
      <w:sz w:val="28"/>
      <w:lang w:eastAsia="hi-IN" w:bidi="hi-IN"/>
    </w:rPr>
  </w:style>
  <w:style w:type="paragraph" w:customStyle="1" w:styleId="a9">
    <w:name w:val="Содержимое таблицы"/>
    <w:basedOn w:val="a"/>
    <w:rsid w:val="009B5A1A"/>
    <w:pPr>
      <w:widowControl w:val="0"/>
      <w:suppressLineNumbers/>
    </w:pPr>
    <w:rPr>
      <w:rFonts w:eastAsia="Lucida Sans Unicode" w:cs="Mangal"/>
      <w:kern w:val="1"/>
      <w:lang w:eastAsia="hi-IN" w:bidi="hi-IN"/>
    </w:rPr>
  </w:style>
  <w:style w:type="paragraph" w:styleId="aa">
    <w:name w:val="header"/>
    <w:basedOn w:val="a"/>
    <w:link w:val="ab"/>
    <w:rsid w:val="009B5A1A"/>
    <w:pPr>
      <w:widowControl w:val="0"/>
      <w:suppressLineNumbers/>
      <w:tabs>
        <w:tab w:val="center" w:pos="4819"/>
        <w:tab w:val="right" w:pos="9638"/>
      </w:tabs>
    </w:pPr>
    <w:rPr>
      <w:rFonts w:eastAsia="Lucida Sans Unicode" w:cs="Mangal"/>
      <w:kern w:val="1"/>
      <w:lang w:eastAsia="hi-IN" w:bidi="hi-IN"/>
    </w:rPr>
  </w:style>
  <w:style w:type="character" w:customStyle="1" w:styleId="ab">
    <w:name w:val="Верхний колонтитул Знак"/>
    <w:basedOn w:val="a0"/>
    <w:link w:val="aa"/>
    <w:rsid w:val="009B5A1A"/>
    <w:rPr>
      <w:rFonts w:ascii="Times New Roman" w:eastAsia="Lucida Sans Unicode" w:hAnsi="Times New Roman" w:cs="Mangal"/>
      <w:kern w:val="1"/>
      <w:sz w:val="24"/>
      <w:szCs w:val="24"/>
      <w:lang w:eastAsia="hi-IN" w:bidi="hi-IN"/>
    </w:rPr>
  </w:style>
  <w:style w:type="paragraph" w:customStyle="1" w:styleId="ac">
    <w:name w:val="Верхний колонтитул слева"/>
    <w:basedOn w:val="a"/>
    <w:rsid w:val="009B5A1A"/>
    <w:pPr>
      <w:widowControl w:val="0"/>
      <w:suppressLineNumbers/>
      <w:tabs>
        <w:tab w:val="center" w:pos="4819"/>
        <w:tab w:val="right" w:pos="9638"/>
      </w:tabs>
    </w:pPr>
    <w:rPr>
      <w:rFonts w:eastAsia="Lucida Sans Unicode" w:cs="Mangal"/>
      <w:kern w:val="1"/>
      <w:lang w:eastAsia="hi-IN" w:bidi="hi-IN"/>
    </w:rPr>
  </w:style>
  <w:style w:type="paragraph" w:styleId="ad">
    <w:name w:val="Signature"/>
    <w:basedOn w:val="a"/>
    <w:link w:val="ae"/>
    <w:rsid w:val="009B5A1A"/>
    <w:pPr>
      <w:widowControl w:val="0"/>
      <w:suppressLineNumbers/>
      <w:spacing w:before="1134"/>
      <w:textAlignment w:val="bottom"/>
    </w:pPr>
    <w:rPr>
      <w:rFonts w:eastAsia="Lucida Sans Unicode" w:cs="Mangal"/>
      <w:kern w:val="1"/>
      <w:sz w:val="28"/>
      <w:lang w:eastAsia="hi-IN" w:bidi="hi-IN"/>
    </w:rPr>
  </w:style>
  <w:style w:type="character" w:customStyle="1" w:styleId="ae">
    <w:name w:val="Подпись Знак"/>
    <w:basedOn w:val="a0"/>
    <w:link w:val="ad"/>
    <w:rsid w:val="009B5A1A"/>
    <w:rPr>
      <w:rFonts w:ascii="Times New Roman" w:eastAsia="Lucida Sans Unicode" w:hAnsi="Times New Roman" w:cs="Mangal"/>
      <w:kern w:val="1"/>
      <w:sz w:val="28"/>
      <w:szCs w:val="24"/>
      <w:lang w:eastAsia="hi-IN" w:bidi="hi-IN"/>
    </w:rPr>
  </w:style>
</w:styles>
</file>

<file path=word/webSettings.xml><?xml version="1.0" encoding="utf-8"?>
<w:webSettings xmlns:r="http://schemas.openxmlformats.org/officeDocument/2006/relationships" xmlns:w="http://schemas.openxmlformats.org/wordprocessingml/2006/main">
  <w:divs>
    <w:div w:id="1478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2139642621ECF1A90B4A49C90361B3A9B11BF7AE53A2A380E133C6B6B4964FFD9C75454263E7D7A72875B5CC367AABDCDF8992D2277D8oBNCO" TargetMode="External"/><Relationship Id="rId13" Type="http://schemas.openxmlformats.org/officeDocument/2006/relationships/hyperlink" Target="consultantplus://offline/ref=DA32139642621ECF1A90B4A49C90361B3A9A13B47DE13A2A380E133C6B6B4964FFD9C7575022352B283D86071A9F74A9B5CDFB9832o2N8O" TargetMode="External"/><Relationship Id="rId18" Type="http://schemas.openxmlformats.org/officeDocument/2006/relationships/hyperlink" Target="consultantplus://offline/ref=DA32139642621ECF1A90B4A49C90361B3A9A13B47DE13A2A380E133C6B6B4964FFD9C75D522D6A2E3D2CDE0811886BA9AAD1F999o3NBO" TargetMode="External"/><Relationship Id="rId3" Type="http://schemas.openxmlformats.org/officeDocument/2006/relationships/settings" Target="settings.xml"/><Relationship Id="rId21" Type="http://schemas.openxmlformats.org/officeDocument/2006/relationships/hyperlink" Target="consultantplus://offline/ref=979578BF6F56C907CE1BABCB60B93E7E08375FBCAD5D7CEB52D1C7D1F3F92C466F6F805780C5EB7DF0B64562E4809F1F0A55E1B9DFEFE32EX0R4O" TargetMode="External"/><Relationship Id="rId7" Type="http://schemas.openxmlformats.org/officeDocument/2006/relationships/header" Target="header2.xml"/><Relationship Id="rId12" Type="http://schemas.openxmlformats.org/officeDocument/2006/relationships/hyperlink" Target="consultantplus://offline/ref=DA32139642621ECF1A90B4A49C90361B3A9A13B47DE13A2A380E133C6B6B4964FFD9C75454263E7E7B72875B5CC367AABDCDF8992D2277D8oBNCO" TargetMode="External"/><Relationship Id="rId17" Type="http://schemas.openxmlformats.org/officeDocument/2006/relationships/hyperlink" Target="consultantplus://offline/ref=DA32139642621ECF1A90B4A49C90361B3A9A13B47DE13A2A380E133C6B6B4964FFD9C7575022352B283D86071A9F74A9B5CDFB9832o2N8O" TargetMode="External"/><Relationship Id="rId2" Type="http://schemas.openxmlformats.org/officeDocument/2006/relationships/styles" Target="styles.xml"/><Relationship Id="rId16" Type="http://schemas.openxmlformats.org/officeDocument/2006/relationships/hyperlink" Target="consultantplus://offline/ref=DA32139642621ECF1A90B4A49C90361B3A9A13B47DE13A2A380E133C6B6B4964FFD9C75454263E7E7972875B5CC367AABDCDF8992D2277D8oBNCO" TargetMode="External"/><Relationship Id="rId20" Type="http://schemas.openxmlformats.org/officeDocument/2006/relationships/hyperlink" Target="consultantplus://offline/ref=DA32139642621ECF1A90B4A49C90361B3A9A13B47DE13A2A380E133C6B6B4964FFD9C7545223352B283D86071A9F74A9B5CDFB9832o2N8O"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consultantplus://offline/ref=DA32139642621ECF1A90B4A49C90361B3A9A13B47DE13A2A380E133C6B6B4964FFD9C75454263E7E7872875B5CC367AABDCDF8992D2277D8oBNCO" TargetMode="Externa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consultantplus://offline/ref=DA32139642621ECF1A90B4A49C90361B3A9A13B47DE13A2A380E133C6B6B4964FFD9C75454263E7E7972875B5CC367AABDCDF8992D2277D8oBNCO" TargetMode="External"/><Relationship Id="rId23" Type="http://schemas.openxmlformats.org/officeDocument/2006/relationships/fontTable" Target="fontTable.xml"/><Relationship Id="rId10" Type="http://schemas.openxmlformats.org/officeDocument/2006/relationships/hyperlink" Target="consultantplus://offline/ref=DA32139642621ECF1A90B4A49C90361B3A9B11BF7AE53A2A380E133C6B6B4964FFD9C75454263C7E7F72875B5CC367AABDCDF8992D2277D8oBNCO" TargetMode="External"/><Relationship Id="rId19" Type="http://schemas.openxmlformats.org/officeDocument/2006/relationships/hyperlink" Target="consultantplus://offline/ref=DA32139642621ECF1A90B4A49C90361B309317BB7BEB672030571F3E6C641661F8C8C7575D383F7E677BD30Bo1N0O" TargetMode="External"/><Relationship Id="rId4" Type="http://schemas.openxmlformats.org/officeDocument/2006/relationships/webSettings" Target="webSettings.xml"/><Relationship Id="rId9" Type="http://schemas.openxmlformats.org/officeDocument/2006/relationships/hyperlink" Target="consultantplus://offline/ref=DA32139642621ECF1A90B4A49C90361B3A9B11BF7AE53A2A380E133C6B6B4964FFD9C75454263F7E7A72875B5CC367AABDCDF8992D2277D8oBNCO" TargetMode="External"/><Relationship Id="rId14" Type="http://schemas.openxmlformats.org/officeDocument/2006/relationships/hyperlink" Target="consultantplus://offline/ref=DA32139642621ECF1A90B4A49C90361B3B9B10B57DE23A2A380E133C6B6B4964FFD9C75454263E7F7172875B5CC367AABDCDF8992D2277D8oBNCO" TargetMode="External"/><Relationship Id="rId22" Type="http://schemas.openxmlformats.org/officeDocument/2006/relationships/hyperlink" Target="consultantplus://offline/ref=721383A11204FE77D1D3C2054A103D25AA436E07914BF38AD48FE44A4AF6BDDCA6F97AC461759C99DF3247391CEA9BA2DF5FF13018d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6636</Words>
  <Characters>37830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2020-01-13T07:15:00Z</dcterms:created>
  <dcterms:modified xsi:type="dcterms:W3CDTF">2020-01-13T07:15:00Z</dcterms:modified>
</cp:coreProperties>
</file>