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1D9" w:rsidRDefault="00E471D9">
      <w:pPr>
        <w:pStyle w:val="1"/>
        <w:ind w:left="0" w:firstLine="540"/>
        <w:jc w:val="center"/>
      </w:pPr>
      <w:r>
        <w:object w:dxaOrig="1665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 filled="t">
            <v:fill color2="black"/>
            <v:imagedata r:id="rId7" o:title=""/>
          </v:shape>
          <o:OLEObject Type="Embed" ShapeID="_x0000_i1025" DrawAspect="Content" ObjectID="_1635147165" r:id="rId8"/>
        </w:object>
      </w:r>
    </w:p>
    <w:p w:rsidR="00E471D9" w:rsidRDefault="00E471D9">
      <w:pPr>
        <w:pStyle w:val="1"/>
        <w:ind w:left="0" w:firstLine="540"/>
        <w:jc w:val="center"/>
      </w:pPr>
      <w:r>
        <w:t>Республика Бурятия</w:t>
      </w:r>
    </w:p>
    <w:p w:rsidR="00E471D9" w:rsidRDefault="00E471D9">
      <w:pPr>
        <w:ind w:firstLine="540"/>
        <w:jc w:val="center"/>
      </w:pPr>
      <w:r>
        <w:rPr>
          <w:b/>
          <w:bCs/>
        </w:rPr>
        <w:t>Северобайкальский район</w:t>
      </w:r>
    </w:p>
    <w:p w:rsidR="00E743CE" w:rsidRDefault="00E471D9">
      <w:pPr>
        <w:ind w:firstLine="540"/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="00E743CE">
        <w:rPr>
          <w:b/>
          <w:bCs/>
        </w:rPr>
        <w:t xml:space="preserve">муниципального образования </w:t>
      </w:r>
    </w:p>
    <w:p w:rsidR="00E471D9" w:rsidRDefault="00E743CE" w:rsidP="00E743CE">
      <w:pPr>
        <w:ind w:firstLine="540"/>
        <w:jc w:val="center"/>
        <w:rPr>
          <w:b/>
          <w:bCs/>
        </w:rPr>
      </w:pPr>
      <w:r>
        <w:rPr>
          <w:b/>
          <w:bCs/>
        </w:rPr>
        <w:t xml:space="preserve">сельского поселения </w:t>
      </w:r>
      <w:r w:rsidR="00E471D9">
        <w:rPr>
          <w:b/>
          <w:bCs/>
        </w:rPr>
        <w:t>"</w:t>
      </w:r>
      <w:proofErr w:type="gramStart"/>
      <w:r w:rsidR="00E471D9">
        <w:rPr>
          <w:b/>
          <w:bCs/>
        </w:rPr>
        <w:t>Байкальское</w:t>
      </w:r>
      <w:proofErr w:type="gramEnd"/>
      <w:r w:rsidR="00E471D9">
        <w:rPr>
          <w:b/>
          <w:bCs/>
        </w:rPr>
        <w:t xml:space="preserve"> эвенкийское"</w:t>
      </w:r>
    </w:p>
    <w:p w:rsidR="00E471D9" w:rsidRDefault="00E471D9">
      <w:pPr>
        <w:ind w:firstLine="540"/>
        <w:jc w:val="center"/>
      </w:pPr>
      <w:r>
        <w:t>_</w:t>
      </w:r>
      <w:r w:rsidR="00E743CE">
        <w:t>______________________________</w:t>
      </w:r>
      <w:r>
        <w:t>________________________________________</w:t>
      </w:r>
    </w:p>
    <w:p w:rsidR="00E743CE" w:rsidRDefault="00E743CE">
      <w:pPr>
        <w:ind w:firstLine="540"/>
        <w:jc w:val="center"/>
        <w:rPr>
          <w:b/>
          <w:bCs/>
        </w:rPr>
      </w:pPr>
    </w:p>
    <w:p w:rsidR="00E471D9" w:rsidRDefault="00E471D9">
      <w:pPr>
        <w:ind w:firstLine="540"/>
        <w:jc w:val="center"/>
      </w:pPr>
      <w:r>
        <w:rPr>
          <w:b/>
          <w:bCs/>
        </w:rPr>
        <w:t xml:space="preserve">Постановление </w:t>
      </w:r>
      <w:r w:rsidR="00E743CE">
        <w:rPr>
          <w:b/>
          <w:bCs/>
        </w:rPr>
        <w:t>№ 26</w:t>
      </w:r>
    </w:p>
    <w:p w:rsidR="00E471D9" w:rsidRDefault="00E471D9">
      <w:pPr>
        <w:pStyle w:val="1"/>
        <w:ind w:left="0" w:firstLine="540"/>
        <w:jc w:val="both"/>
        <w:rPr>
          <w:b w:val="0"/>
          <w:bCs w:val="0"/>
        </w:rPr>
      </w:pPr>
    </w:p>
    <w:p w:rsidR="00E471D9" w:rsidRDefault="00E471D9">
      <w:pPr>
        <w:jc w:val="both"/>
      </w:pPr>
      <w:r>
        <w:t>«1</w:t>
      </w:r>
      <w:r w:rsidR="00F310A7">
        <w:t>2</w:t>
      </w:r>
      <w:r>
        <w:t>» ноября 201</w:t>
      </w:r>
      <w:r w:rsidR="00F310A7">
        <w:t>9</w:t>
      </w:r>
      <w:r>
        <w:t xml:space="preserve"> г.                                                                          </w:t>
      </w:r>
      <w:r w:rsidR="00E743CE">
        <w:t xml:space="preserve">                          с</w:t>
      </w:r>
      <w:proofErr w:type="gramStart"/>
      <w:r w:rsidR="00E743CE">
        <w:t>.Б</w:t>
      </w:r>
      <w:proofErr w:type="gramEnd"/>
      <w:r w:rsidR="00E743CE">
        <w:t>айкальское</w:t>
      </w:r>
    </w:p>
    <w:p w:rsidR="00E471D9" w:rsidRDefault="00E471D9">
      <w:pPr>
        <w:jc w:val="both"/>
      </w:pPr>
    </w:p>
    <w:p w:rsidR="00E471D9" w:rsidRPr="00E743CE" w:rsidRDefault="00E471D9">
      <w:pPr>
        <w:jc w:val="both"/>
        <w:rPr>
          <w:b/>
        </w:rPr>
      </w:pPr>
      <w:r w:rsidRPr="00E743CE">
        <w:rPr>
          <w:b/>
          <w:lang w:eastAsia="ru-RU"/>
        </w:rPr>
        <w:t xml:space="preserve">Об основных направлениях бюджетной и налоговой политики </w:t>
      </w:r>
    </w:p>
    <w:p w:rsidR="00E471D9" w:rsidRPr="00E743CE" w:rsidRDefault="00E471D9">
      <w:pPr>
        <w:jc w:val="both"/>
        <w:rPr>
          <w:b/>
        </w:rPr>
      </w:pPr>
      <w:r w:rsidRPr="00E743CE">
        <w:rPr>
          <w:b/>
          <w:lang w:eastAsia="ru-RU"/>
        </w:rPr>
        <w:t xml:space="preserve">муниципального образования </w:t>
      </w:r>
    </w:p>
    <w:p w:rsidR="00E471D9" w:rsidRPr="00E743CE" w:rsidRDefault="00E471D9">
      <w:pPr>
        <w:jc w:val="both"/>
        <w:rPr>
          <w:b/>
        </w:rPr>
      </w:pPr>
      <w:r w:rsidRPr="00E743CE">
        <w:rPr>
          <w:b/>
          <w:lang w:eastAsia="ru-RU"/>
        </w:rPr>
        <w:t>сельского поселения "</w:t>
      </w:r>
      <w:proofErr w:type="gramStart"/>
      <w:r w:rsidRPr="00E743CE">
        <w:rPr>
          <w:b/>
          <w:lang w:eastAsia="ru-RU"/>
        </w:rPr>
        <w:t>Байкальское</w:t>
      </w:r>
      <w:proofErr w:type="gramEnd"/>
      <w:r w:rsidRPr="00E743CE">
        <w:rPr>
          <w:b/>
          <w:lang w:eastAsia="ru-RU"/>
        </w:rPr>
        <w:t xml:space="preserve"> эвенкийское" на 20</w:t>
      </w:r>
      <w:r w:rsidR="00F310A7" w:rsidRPr="00E743CE">
        <w:rPr>
          <w:b/>
          <w:lang w:eastAsia="ru-RU"/>
        </w:rPr>
        <w:t>20</w:t>
      </w:r>
      <w:r w:rsidRPr="00E743CE">
        <w:rPr>
          <w:b/>
          <w:lang w:eastAsia="ru-RU"/>
        </w:rPr>
        <w:t xml:space="preserve"> год и на</w:t>
      </w:r>
    </w:p>
    <w:p w:rsidR="00E471D9" w:rsidRPr="00E743CE" w:rsidRDefault="00E471D9">
      <w:pPr>
        <w:jc w:val="both"/>
        <w:rPr>
          <w:b/>
        </w:rPr>
      </w:pPr>
      <w:r w:rsidRPr="00E743CE">
        <w:rPr>
          <w:b/>
          <w:lang w:eastAsia="ru-RU"/>
        </w:rPr>
        <w:t>плановый период 202</w:t>
      </w:r>
      <w:r w:rsidR="00F310A7" w:rsidRPr="00E743CE">
        <w:rPr>
          <w:b/>
          <w:lang w:eastAsia="ru-RU"/>
        </w:rPr>
        <w:t>1</w:t>
      </w:r>
      <w:r w:rsidRPr="00E743CE">
        <w:rPr>
          <w:b/>
          <w:lang w:eastAsia="ru-RU"/>
        </w:rPr>
        <w:t xml:space="preserve"> и 202</w:t>
      </w:r>
      <w:r w:rsidR="00F310A7" w:rsidRPr="00E743CE">
        <w:rPr>
          <w:b/>
          <w:lang w:eastAsia="ru-RU"/>
        </w:rPr>
        <w:t>2</w:t>
      </w:r>
      <w:r w:rsidRPr="00E743CE">
        <w:rPr>
          <w:b/>
          <w:lang w:eastAsia="ru-RU"/>
        </w:rPr>
        <w:t xml:space="preserve"> годов</w:t>
      </w:r>
    </w:p>
    <w:p w:rsidR="00E471D9" w:rsidRDefault="00E471D9">
      <w:pPr>
        <w:jc w:val="both"/>
        <w:rPr>
          <w:lang w:eastAsia="ru-RU"/>
        </w:rPr>
      </w:pPr>
    </w:p>
    <w:p w:rsidR="00E471D9" w:rsidRPr="00E743CE" w:rsidRDefault="00E471D9">
      <w:pPr>
        <w:ind w:firstLine="708"/>
        <w:jc w:val="both"/>
        <w:rPr>
          <w:color w:val="000000" w:themeColor="text1"/>
        </w:rPr>
      </w:pPr>
      <w:r w:rsidRPr="00E743CE">
        <w:rPr>
          <w:bCs/>
          <w:color w:val="000000" w:themeColor="text1"/>
        </w:rPr>
        <w:t>Для определения целей и задач бюджетной политики</w:t>
      </w:r>
      <w:r w:rsidRPr="00E743CE">
        <w:rPr>
          <w:color w:val="000000" w:themeColor="text1"/>
        </w:rPr>
        <w:t xml:space="preserve"> и налоговой политики м</w:t>
      </w:r>
      <w:r w:rsidRPr="00E743CE">
        <w:rPr>
          <w:color w:val="000000" w:themeColor="text1"/>
          <w:lang w:eastAsia="ru-RU"/>
        </w:rPr>
        <w:t>униципального образования сельского поселения "</w:t>
      </w:r>
      <w:proofErr w:type="gramStart"/>
      <w:r w:rsidRPr="00E743CE">
        <w:rPr>
          <w:color w:val="000000" w:themeColor="text1"/>
          <w:lang w:eastAsia="ru-RU"/>
        </w:rPr>
        <w:t>Байкальское</w:t>
      </w:r>
      <w:proofErr w:type="gramEnd"/>
      <w:r w:rsidRPr="00E743CE">
        <w:rPr>
          <w:color w:val="000000" w:themeColor="text1"/>
          <w:lang w:eastAsia="ru-RU"/>
        </w:rPr>
        <w:t xml:space="preserve"> эвенкийское" </w:t>
      </w:r>
      <w:r w:rsidRPr="00E743CE">
        <w:rPr>
          <w:color w:val="000000" w:themeColor="text1"/>
        </w:rPr>
        <w:t xml:space="preserve">в соответствии со статьей 172 Бюджетного кодекса Российской Федерации </w:t>
      </w:r>
      <w:r w:rsidRPr="00E743CE">
        <w:rPr>
          <w:color w:val="000000" w:themeColor="text1"/>
          <w:lang w:eastAsia="ru-RU"/>
        </w:rPr>
        <w:t xml:space="preserve">и пунктом </w:t>
      </w:r>
      <w:r w:rsidRPr="00E743CE">
        <w:rPr>
          <w:color w:val="000000" w:themeColor="text1"/>
          <w:highlight w:val="white"/>
          <w:lang w:eastAsia="ru-RU"/>
        </w:rPr>
        <w:t xml:space="preserve">16.2. </w:t>
      </w:r>
      <w:hyperlink r:id="rId9" w:history="1">
        <w:r w:rsidRPr="00E743CE">
          <w:rPr>
            <w:rStyle w:val="a7"/>
            <w:color w:val="000000" w:themeColor="text1"/>
            <w:highlight w:val="white"/>
            <w:u w:val="none"/>
            <w:lang w:eastAsia="ru-RU"/>
          </w:rPr>
          <w:t>П</w:t>
        </w:r>
        <w:r w:rsidRPr="00E743CE">
          <w:rPr>
            <w:rStyle w:val="a7"/>
            <w:color w:val="000000" w:themeColor="text1"/>
            <w:u w:val="none"/>
            <w:lang w:eastAsia="ru-RU"/>
          </w:rPr>
          <w:t xml:space="preserve">оложения о бюджетном процессе в муниципальном образовании </w:t>
        </w:r>
      </w:hyperlink>
      <w:r w:rsidRPr="00E743CE">
        <w:rPr>
          <w:rStyle w:val="a7"/>
          <w:color w:val="000000" w:themeColor="text1"/>
          <w:u w:val="none"/>
          <w:lang w:val="ru-RU" w:eastAsia="ru-RU"/>
        </w:rPr>
        <w:t>сельского поселения "Байкальское эвенкийское"</w:t>
      </w:r>
      <w:r w:rsidRPr="00E743CE">
        <w:rPr>
          <w:color w:val="000000" w:themeColor="text1"/>
          <w:lang w:eastAsia="ru-RU"/>
        </w:rPr>
        <w:t xml:space="preserve">, утвержденного </w:t>
      </w:r>
      <w:hyperlink r:id="rId10" w:history="1">
        <w:r w:rsidRPr="00E743CE">
          <w:rPr>
            <w:rStyle w:val="a7"/>
            <w:color w:val="000000" w:themeColor="text1"/>
            <w:u w:val="none"/>
            <w:lang w:eastAsia="ru-RU"/>
          </w:rPr>
          <w:t xml:space="preserve">решением Совета депутатов муниципального образования сельского поселения "Байкальское эвенкийское" от 31.12.2015г. N </w:t>
        </w:r>
      </w:hyperlink>
      <w:r w:rsidRPr="00E743CE">
        <w:rPr>
          <w:rStyle w:val="a7"/>
          <w:color w:val="000000" w:themeColor="text1"/>
          <w:u w:val="none"/>
          <w:lang w:val="ru-RU" w:eastAsia="ru-RU"/>
        </w:rPr>
        <w:t>52</w:t>
      </w:r>
      <w:r w:rsidR="00E743CE">
        <w:rPr>
          <w:rStyle w:val="a7"/>
          <w:color w:val="000000" w:themeColor="text1"/>
          <w:u w:val="none"/>
          <w:lang w:val="ru-RU" w:eastAsia="ru-RU"/>
        </w:rPr>
        <w:t xml:space="preserve">, </w:t>
      </w:r>
      <w:r w:rsidR="00E743CE" w:rsidRPr="00E743CE">
        <w:rPr>
          <w:rStyle w:val="a7"/>
          <w:b/>
          <w:color w:val="000000" w:themeColor="text1"/>
          <w:u w:val="none"/>
          <w:lang w:val="ru-RU" w:eastAsia="ru-RU"/>
        </w:rPr>
        <w:t>постановляю</w:t>
      </w:r>
      <w:r w:rsidRPr="00E743CE">
        <w:rPr>
          <w:color w:val="000000" w:themeColor="text1"/>
        </w:rPr>
        <w:t>:</w:t>
      </w:r>
    </w:p>
    <w:p w:rsidR="00E471D9" w:rsidRPr="00E743CE" w:rsidRDefault="00E471D9">
      <w:pPr>
        <w:jc w:val="both"/>
        <w:rPr>
          <w:color w:val="000000" w:themeColor="text1"/>
        </w:rPr>
      </w:pPr>
      <w:r w:rsidRPr="00E743CE">
        <w:rPr>
          <w:color w:val="000000" w:themeColor="text1"/>
        </w:rPr>
        <w:t xml:space="preserve">       1. Одобрить:</w:t>
      </w:r>
    </w:p>
    <w:p w:rsidR="00E471D9" w:rsidRPr="00E743CE" w:rsidRDefault="00E471D9">
      <w:pPr>
        <w:jc w:val="both"/>
        <w:rPr>
          <w:color w:val="000000" w:themeColor="text1"/>
        </w:rPr>
      </w:pPr>
      <w:r w:rsidRPr="00E743CE">
        <w:rPr>
          <w:color w:val="000000" w:themeColor="text1"/>
        </w:rPr>
        <w:t xml:space="preserve">- </w:t>
      </w:r>
      <w:proofErr w:type="gramStart"/>
      <w:r w:rsidRPr="00E743CE">
        <w:rPr>
          <w:color w:val="000000" w:themeColor="text1"/>
        </w:rPr>
        <w:t>О</w:t>
      </w:r>
      <w:hyperlink r:id="rId11" w:history="1">
        <w:r w:rsidRPr="00E743CE">
          <w:rPr>
            <w:rStyle w:val="a7"/>
            <w:color w:val="000000" w:themeColor="text1"/>
            <w:u w:val="none"/>
            <w:lang w:val="ru-RU" w:eastAsia="zh-CN" w:bidi="ar-SA"/>
          </w:rPr>
          <w:t>сновные</w:t>
        </w:r>
        <w:proofErr w:type="gramEnd"/>
        <w:r w:rsidRPr="00E743CE">
          <w:rPr>
            <w:rStyle w:val="a7"/>
            <w:color w:val="000000" w:themeColor="text1"/>
            <w:u w:val="none"/>
            <w:lang w:val="ru-RU" w:eastAsia="zh-CN" w:bidi="ar-SA"/>
          </w:rPr>
          <w:t xml:space="preserve"> направления бюджетной и налоговой политики муниципального образования сельского поселения "Байкальское эвенкийское"  на 20</w:t>
        </w:r>
        <w:r w:rsidR="00F310A7" w:rsidRPr="00E743CE">
          <w:rPr>
            <w:rStyle w:val="a7"/>
            <w:color w:val="000000" w:themeColor="text1"/>
            <w:u w:val="none"/>
            <w:lang w:val="ru-RU" w:eastAsia="zh-CN" w:bidi="ar-SA"/>
          </w:rPr>
          <w:t>20</w:t>
        </w:r>
        <w:r w:rsidRPr="00E743CE">
          <w:rPr>
            <w:rStyle w:val="a7"/>
            <w:color w:val="000000" w:themeColor="text1"/>
            <w:u w:val="none"/>
            <w:lang w:val="ru-RU" w:eastAsia="zh-CN" w:bidi="ar-SA"/>
          </w:rPr>
          <w:t xml:space="preserve"> год и на плановый период 202</w:t>
        </w:r>
        <w:r w:rsidR="00F310A7" w:rsidRPr="00E743CE">
          <w:rPr>
            <w:rStyle w:val="a7"/>
            <w:color w:val="000000" w:themeColor="text1"/>
            <w:u w:val="none"/>
            <w:lang w:val="ru-RU" w:eastAsia="zh-CN" w:bidi="ar-SA"/>
          </w:rPr>
          <w:t>1</w:t>
        </w:r>
        <w:r w:rsidRPr="00E743CE">
          <w:rPr>
            <w:rStyle w:val="a7"/>
            <w:color w:val="000000" w:themeColor="text1"/>
            <w:u w:val="none"/>
            <w:lang w:val="ru-RU" w:eastAsia="zh-CN" w:bidi="ar-SA"/>
          </w:rPr>
          <w:t xml:space="preserve"> и 202</w:t>
        </w:r>
        <w:r w:rsidR="00F310A7" w:rsidRPr="00E743CE">
          <w:rPr>
            <w:rStyle w:val="a7"/>
            <w:color w:val="000000" w:themeColor="text1"/>
            <w:u w:val="none"/>
            <w:lang w:val="ru-RU" w:eastAsia="zh-CN" w:bidi="ar-SA"/>
          </w:rPr>
          <w:t>2</w:t>
        </w:r>
        <w:r w:rsidRPr="00E743CE">
          <w:rPr>
            <w:rStyle w:val="a7"/>
            <w:color w:val="000000" w:themeColor="text1"/>
            <w:u w:val="none"/>
            <w:lang w:val="ru-RU" w:eastAsia="zh-CN" w:bidi="ar-SA"/>
          </w:rPr>
          <w:t xml:space="preserve"> годов</w:t>
        </w:r>
      </w:hyperlink>
      <w:r w:rsidRPr="00E743CE">
        <w:rPr>
          <w:color w:val="000000" w:themeColor="text1"/>
        </w:rPr>
        <w:t xml:space="preserve"> согласно  приложению к настоящему распоряжению.</w:t>
      </w:r>
    </w:p>
    <w:p w:rsidR="00E471D9" w:rsidRPr="00E743CE" w:rsidRDefault="00E471D9">
      <w:pPr>
        <w:jc w:val="both"/>
        <w:rPr>
          <w:color w:val="000000" w:themeColor="text1"/>
        </w:rPr>
      </w:pPr>
      <w:r w:rsidRPr="00E743CE">
        <w:rPr>
          <w:color w:val="000000" w:themeColor="text1"/>
        </w:rPr>
        <w:t xml:space="preserve">      </w:t>
      </w:r>
      <w:r w:rsidR="00E743CE">
        <w:rPr>
          <w:color w:val="000000" w:themeColor="text1"/>
        </w:rPr>
        <w:t xml:space="preserve"> </w:t>
      </w:r>
      <w:r w:rsidRPr="00E743CE">
        <w:rPr>
          <w:color w:val="000000" w:themeColor="text1"/>
        </w:rPr>
        <w:t>2.</w:t>
      </w:r>
      <w:r w:rsidRPr="00E743CE">
        <w:rPr>
          <w:bCs/>
          <w:color w:val="000000" w:themeColor="text1"/>
        </w:rPr>
        <w:t xml:space="preserve"> При формировании и исполнении местного бюджета  на 20</w:t>
      </w:r>
      <w:r w:rsidR="00F310A7" w:rsidRPr="00E743CE">
        <w:rPr>
          <w:bCs/>
          <w:color w:val="000000" w:themeColor="text1"/>
        </w:rPr>
        <w:t>20</w:t>
      </w:r>
      <w:r w:rsidRPr="00E743CE">
        <w:rPr>
          <w:bCs/>
          <w:color w:val="000000" w:themeColor="text1"/>
        </w:rPr>
        <w:t xml:space="preserve"> год и на плановый период 202</w:t>
      </w:r>
      <w:r w:rsidR="00F310A7" w:rsidRPr="00E743CE">
        <w:rPr>
          <w:bCs/>
          <w:color w:val="000000" w:themeColor="text1"/>
        </w:rPr>
        <w:t>1</w:t>
      </w:r>
      <w:r w:rsidRPr="00E743CE">
        <w:rPr>
          <w:bCs/>
          <w:color w:val="000000" w:themeColor="text1"/>
        </w:rPr>
        <w:t xml:space="preserve"> и 202</w:t>
      </w:r>
      <w:r w:rsidR="00F310A7" w:rsidRPr="00E743CE">
        <w:rPr>
          <w:bCs/>
          <w:color w:val="000000" w:themeColor="text1"/>
        </w:rPr>
        <w:t>2</w:t>
      </w:r>
      <w:r w:rsidRPr="00E743CE">
        <w:rPr>
          <w:bCs/>
          <w:color w:val="000000" w:themeColor="text1"/>
        </w:rPr>
        <w:t xml:space="preserve"> годов учитывать положения</w:t>
      </w:r>
      <w:proofErr w:type="gramStart"/>
      <w:r w:rsidRPr="00E743CE">
        <w:rPr>
          <w:bCs/>
          <w:color w:val="000000" w:themeColor="text1"/>
        </w:rPr>
        <w:t xml:space="preserve"> О</w:t>
      </w:r>
      <w:proofErr w:type="gramEnd"/>
      <w:r w:rsidRPr="00E743CE">
        <w:rPr>
          <w:bCs/>
          <w:color w:val="000000" w:themeColor="text1"/>
        </w:rPr>
        <w:t xml:space="preserve">б основных направлений бюджетной и налоговой  </w:t>
      </w:r>
      <w:hyperlink r:id="rId12" w:history="1">
        <w:r w:rsidRPr="00E743CE">
          <w:rPr>
            <w:rStyle w:val="a7"/>
            <w:bCs/>
            <w:color w:val="000000" w:themeColor="text1"/>
            <w:u w:val="none"/>
            <w:lang w:val="ru-RU" w:eastAsia="zh-CN" w:bidi="ar-SA"/>
          </w:rPr>
          <w:t>политики муниципального образования сельского поселения "Байкальское эвенкийское"</w:t>
        </w:r>
      </w:hyperlink>
      <w:r w:rsidRPr="00E743CE">
        <w:rPr>
          <w:bCs/>
          <w:color w:val="000000" w:themeColor="text1"/>
        </w:rPr>
        <w:t xml:space="preserve"> </w:t>
      </w:r>
      <w:r w:rsidRPr="00E743CE">
        <w:rPr>
          <w:color w:val="000000" w:themeColor="text1"/>
        </w:rPr>
        <w:t>на 20</w:t>
      </w:r>
      <w:r w:rsidR="00F310A7" w:rsidRPr="00E743CE">
        <w:rPr>
          <w:color w:val="000000" w:themeColor="text1"/>
        </w:rPr>
        <w:t>20</w:t>
      </w:r>
      <w:r w:rsidRPr="00E743CE">
        <w:rPr>
          <w:color w:val="000000" w:themeColor="text1"/>
        </w:rPr>
        <w:t xml:space="preserve"> год и на плановый период 202</w:t>
      </w:r>
      <w:r w:rsidR="00F310A7" w:rsidRPr="00E743CE">
        <w:rPr>
          <w:color w:val="000000" w:themeColor="text1"/>
        </w:rPr>
        <w:t>1</w:t>
      </w:r>
      <w:r w:rsidRPr="00E743CE">
        <w:rPr>
          <w:color w:val="000000" w:themeColor="text1"/>
        </w:rPr>
        <w:t xml:space="preserve"> и 202</w:t>
      </w:r>
      <w:r w:rsidR="00F310A7" w:rsidRPr="00E743CE">
        <w:rPr>
          <w:color w:val="000000" w:themeColor="text1"/>
        </w:rPr>
        <w:t>2</w:t>
      </w:r>
      <w:r w:rsidRPr="00E743CE">
        <w:rPr>
          <w:color w:val="000000" w:themeColor="text1"/>
        </w:rPr>
        <w:t xml:space="preserve"> годы</w:t>
      </w:r>
      <w:r w:rsidRPr="00E743CE">
        <w:rPr>
          <w:bCs/>
          <w:color w:val="000000" w:themeColor="text1"/>
        </w:rPr>
        <w:t>.</w:t>
      </w:r>
    </w:p>
    <w:p w:rsidR="00E471D9" w:rsidRPr="00E743CE" w:rsidRDefault="00E471D9">
      <w:pPr>
        <w:jc w:val="both"/>
        <w:rPr>
          <w:color w:val="000000" w:themeColor="text1"/>
        </w:rPr>
      </w:pPr>
      <w:r w:rsidRPr="00E743CE">
        <w:rPr>
          <w:bCs/>
          <w:color w:val="000000" w:themeColor="text1"/>
        </w:rPr>
        <w:t xml:space="preserve">     </w:t>
      </w:r>
      <w:r w:rsidR="00E743CE">
        <w:rPr>
          <w:bCs/>
          <w:color w:val="000000" w:themeColor="text1"/>
        </w:rPr>
        <w:t xml:space="preserve"> </w:t>
      </w:r>
      <w:r w:rsidRPr="00E743CE">
        <w:rPr>
          <w:bCs/>
          <w:color w:val="000000" w:themeColor="text1"/>
        </w:rPr>
        <w:t xml:space="preserve"> 3. </w:t>
      </w:r>
      <w:proofErr w:type="gramStart"/>
      <w:r w:rsidRPr="00E743CE">
        <w:rPr>
          <w:bCs/>
          <w:color w:val="000000" w:themeColor="text1"/>
        </w:rPr>
        <w:t>Признать утратившим силу Постановление администрации муниципального образования сельского поселения "Байкальское эвенкийское»  от 13.11.201</w:t>
      </w:r>
      <w:r w:rsidR="00F310A7" w:rsidRPr="00E743CE">
        <w:rPr>
          <w:bCs/>
          <w:color w:val="000000" w:themeColor="text1"/>
        </w:rPr>
        <w:t>8</w:t>
      </w:r>
      <w:r w:rsidRPr="00E743CE">
        <w:rPr>
          <w:bCs/>
          <w:color w:val="000000" w:themeColor="text1"/>
          <w:highlight w:val="white"/>
        </w:rPr>
        <w:t xml:space="preserve">г. № </w:t>
      </w:r>
      <w:r w:rsidR="00F310A7" w:rsidRPr="00E743CE">
        <w:rPr>
          <w:bCs/>
          <w:color w:val="000000" w:themeColor="text1"/>
        </w:rPr>
        <w:t>30</w:t>
      </w:r>
      <w:r w:rsidRPr="00E743CE">
        <w:rPr>
          <w:bCs/>
          <w:color w:val="000000" w:themeColor="text1"/>
        </w:rPr>
        <w:t xml:space="preserve"> «</w:t>
      </w:r>
      <w:r w:rsidRPr="00E743CE">
        <w:rPr>
          <w:color w:val="000000" w:themeColor="text1"/>
        </w:rPr>
        <w:t>Об основных направлениях бюджетной и налоговой политики муниципального образования сельского поселения "Байкальское эвенкийское" на  2</w:t>
      </w:r>
      <w:r w:rsidR="006F544F" w:rsidRPr="00E743CE">
        <w:rPr>
          <w:color w:val="000000" w:themeColor="text1"/>
        </w:rPr>
        <w:t>019</w:t>
      </w:r>
      <w:r w:rsidRPr="00E743CE">
        <w:rPr>
          <w:color w:val="000000" w:themeColor="text1"/>
        </w:rPr>
        <w:t xml:space="preserve"> год и на плановый период 20</w:t>
      </w:r>
      <w:r w:rsidR="00A825E6" w:rsidRPr="00E743CE">
        <w:rPr>
          <w:color w:val="000000" w:themeColor="text1"/>
        </w:rPr>
        <w:t>2</w:t>
      </w:r>
      <w:r w:rsidR="006F544F" w:rsidRPr="00E743CE">
        <w:rPr>
          <w:color w:val="000000" w:themeColor="text1"/>
        </w:rPr>
        <w:t>0</w:t>
      </w:r>
      <w:r w:rsidRPr="00E743CE">
        <w:rPr>
          <w:color w:val="000000" w:themeColor="text1"/>
        </w:rPr>
        <w:t xml:space="preserve"> и 202</w:t>
      </w:r>
      <w:r w:rsidR="006F544F" w:rsidRPr="00E743CE">
        <w:rPr>
          <w:color w:val="000000" w:themeColor="text1"/>
        </w:rPr>
        <w:t>1</w:t>
      </w:r>
      <w:r w:rsidRPr="00E743CE">
        <w:rPr>
          <w:color w:val="000000" w:themeColor="text1"/>
        </w:rPr>
        <w:t xml:space="preserve"> годов»</w:t>
      </w:r>
      <w:proofErr w:type="gramEnd"/>
    </w:p>
    <w:p w:rsidR="00E471D9" w:rsidRPr="00E743CE" w:rsidRDefault="00E743CE" w:rsidP="00E743CE">
      <w:pPr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      </w:t>
      </w:r>
      <w:r w:rsidR="00E471D9" w:rsidRPr="00E743CE">
        <w:rPr>
          <w:color w:val="000000" w:themeColor="text1"/>
        </w:rPr>
        <w:t>4. Настоящее Постановление вступает в силу со дня его подписания.</w:t>
      </w:r>
    </w:p>
    <w:p w:rsidR="00E471D9" w:rsidRDefault="00E471D9" w:rsidP="00E743CE">
      <w:pPr>
        <w:jc w:val="both"/>
        <w:rPr>
          <w:b/>
        </w:rPr>
      </w:pPr>
    </w:p>
    <w:p w:rsidR="00E471D9" w:rsidRDefault="00E471D9">
      <w:pPr>
        <w:ind w:left="60"/>
        <w:jc w:val="both"/>
      </w:pPr>
      <w:r>
        <w:rPr>
          <w:b/>
        </w:rPr>
        <w:t>Глава муниципального образования</w:t>
      </w:r>
    </w:p>
    <w:p w:rsidR="00E471D9" w:rsidRDefault="00E471D9">
      <w:pPr>
        <w:ind w:left="60"/>
      </w:pPr>
      <w:r>
        <w:rPr>
          <w:b/>
        </w:rPr>
        <w:t xml:space="preserve">сельского поселения </w:t>
      </w:r>
    </w:p>
    <w:p w:rsidR="00E471D9" w:rsidRDefault="00E471D9">
      <w:pPr>
        <w:ind w:left="60"/>
      </w:pPr>
      <w:r>
        <w:rPr>
          <w:b/>
        </w:rPr>
        <w:t>"</w:t>
      </w:r>
      <w:proofErr w:type="gramStart"/>
      <w:r>
        <w:rPr>
          <w:b/>
        </w:rPr>
        <w:t>Байкальское</w:t>
      </w:r>
      <w:proofErr w:type="gramEnd"/>
      <w:r>
        <w:rPr>
          <w:b/>
        </w:rPr>
        <w:t xml:space="preserve"> эвенкийское"                                                                               И.М. Дорофеев</w:t>
      </w:r>
    </w:p>
    <w:p w:rsidR="00E471D9" w:rsidRDefault="00E471D9">
      <w:pPr>
        <w:ind w:left="60"/>
      </w:pPr>
    </w:p>
    <w:p w:rsidR="00E471D9" w:rsidRDefault="00E471D9">
      <w:pPr>
        <w:ind w:left="60"/>
      </w:pPr>
    </w:p>
    <w:p w:rsidR="00E471D9" w:rsidRDefault="00E471D9">
      <w:pPr>
        <w:ind w:left="60"/>
      </w:pPr>
    </w:p>
    <w:p w:rsidR="00E743CE" w:rsidRDefault="00E743CE">
      <w:pPr>
        <w:ind w:left="60"/>
      </w:pPr>
    </w:p>
    <w:p w:rsidR="00E743CE" w:rsidRDefault="00E743CE">
      <w:pPr>
        <w:ind w:left="60"/>
      </w:pPr>
    </w:p>
    <w:p w:rsidR="00E743CE" w:rsidRDefault="00E743CE">
      <w:pPr>
        <w:ind w:left="60"/>
      </w:pPr>
    </w:p>
    <w:p w:rsidR="00E743CE" w:rsidRDefault="00E743CE">
      <w:pPr>
        <w:ind w:left="60"/>
      </w:pPr>
    </w:p>
    <w:p w:rsidR="00E743CE" w:rsidRDefault="00E743CE">
      <w:pPr>
        <w:ind w:left="60"/>
      </w:pPr>
    </w:p>
    <w:p w:rsidR="00E471D9" w:rsidRDefault="00E471D9">
      <w:pPr>
        <w:ind w:left="60"/>
      </w:pPr>
    </w:p>
    <w:p w:rsidR="00E471D9" w:rsidRDefault="00E743CE" w:rsidP="00E743CE">
      <w:pPr>
        <w:ind w:left="60"/>
        <w:jc w:val="both"/>
      </w:pPr>
      <w:proofErr w:type="spellStart"/>
      <w:r>
        <w:t>Белянина</w:t>
      </w:r>
      <w:proofErr w:type="spellEnd"/>
      <w:r>
        <w:t xml:space="preserve"> К.А..</w:t>
      </w:r>
      <w:proofErr w:type="spellStart"/>
      <w:r>
        <w:t xml:space="preserve">  </w:t>
      </w:r>
      <w:proofErr w:type="spellEnd"/>
      <w:r>
        <w:t>8/30130/47-615</w:t>
      </w:r>
    </w:p>
    <w:p w:rsidR="00E471D9" w:rsidRDefault="00E471D9">
      <w:pPr>
        <w:spacing w:before="280" w:after="280"/>
        <w:ind w:left="60"/>
        <w:jc w:val="right"/>
      </w:pPr>
      <w:r>
        <w:rPr>
          <w:lang w:eastAsia="ru-RU"/>
        </w:rPr>
        <w:lastRenderedPageBreak/>
        <w:t xml:space="preserve">Приложение </w:t>
      </w:r>
      <w:r>
        <w:rPr>
          <w:lang w:eastAsia="ru-RU"/>
        </w:rPr>
        <w:br/>
        <w:t>к Постановлению МО СП "Байкальское эвенкийское"</w:t>
      </w:r>
      <w:r>
        <w:rPr>
          <w:lang w:eastAsia="ru-RU"/>
        </w:rPr>
        <w:br/>
        <w:t>от «1</w:t>
      </w:r>
      <w:r w:rsidR="00A825E6">
        <w:rPr>
          <w:lang w:eastAsia="ru-RU"/>
        </w:rPr>
        <w:t>2</w:t>
      </w:r>
      <w:r>
        <w:rPr>
          <w:lang w:eastAsia="ru-RU"/>
        </w:rPr>
        <w:t>»  ноября  201</w:t>
      </w:r>
      <w:r w:rsidR="00A825E6">
        <w:rPr>
          <w:lang w:eastAsia="ru-RU"/>
        </w:rPr>
        <w:t>9</w:t>
      </w:r>
      <w:r>
        <w:rPr>
          <w:lang w:eastAsia="ru-RU"/>
        </w:rPr>
        <w:t xml:space="preserve"> года № </w:t>
      </w:r>
      <w:r w:rsidR="00E743CE">
        <w:rPr>
          <w:lang w:eastAsia="ru-RU"/>
        </w:rPr>
        <w:t>26</w:t>
      </w:r>
    </w:p>
    <w:p w:rsidR="00E471D9" w:rsidRDefault="00E471D9">
      <w:pPr>
        <w:spacing w:before="280" w:after="280"/>
        <w:ind w:left="60"/>
        <w:jc w:val="center"/>
      </w:pPr>
      <w:r>
        <w:rPr>
          <w:b/>
          <w:bCs/>
          <w:lang w:eastAsia="ru-RU"/>
        </w:rPr>
        <w:t>Основные направления бюджетной и налоговой политики</w:t>
      </w:r>
      <w:r>
        <w:rPr>
          <w:lang w:eastAsia="ru-RU"/>
        </w:rPr>
        <w:t xml:space="preserve"> </w:t>
      </w:r>
      <w:r>
        <w:rPr>
          <w:b/>
          <w:bCs/>
          <w:lang w:eastAsia="ru-RU"/>
        </w:rPr>
        <w:t>МО СП "Байкальское эвенкийское" на 20</w:t>
      </w:r>
      <w:r w:rsidR="00A825E6">
        <w:rPr>
          <w:b/>
          <w:bCs/>
          <w:lang w:eastAsia="ru-RU"/>
        </w:rPr>
        <w:t>20</w:t>
      </w:r>
      <w:r>
        <w:rPr>
          <w:b/>
          <w:bCs/>
          <w:lang w:eastAsia="ru-RU"/>
        </w:rPr>
        <w:t xml:space="preserve"> год и на плановый период 202</w:t>
      </w:r>
      <w:r w:rsidR="00A825E6">
        <w:rPr>
          <w:b/>
          <w:bCs/>
          <w:lang w:eastAsia="ru-RU"/>
        </w:rPr>
        <w:t>1</w:t>
      </w:r>
      <w:r>
        <w:rPr>
          <w:b/>
          <w:bCs/>
          <w:lang w:eastAsia="ru-RU"/>
        </w:rPr>
        <w:t xml:space="preserve"> и 202</w:t>
      </w:r>
      <w:r w:rsidR="00A825E6">
        <w:rPr>
          <w:b/>
          <w:bCs/>
          <w:lang w:eastAsia="ru-RU"/>
        </w:rPr>
        <w:t>2</w:t>
      </w:r>
      <w:r>
        <w:rPr>
          <w:b/>
          <w:bCs/>
          <w:lang w:eastAsia="ru-RU"/>
        </w:rPr>
        <w:t xml:space="preserve"> годов</w:t>
      </w:r>
    </w:p>
    <w:p w:rsidR="00E471D9" w:rsidRDefault="00E471D9">
      <w:pPr>
        <w:ind w:firstLine="709"/>
      </w:pPr>
      <w:proofErr w:type="gramStart"/>
      <w:r>
        <w:t>Основные направления бюджетной политики муниципального образования сельского поселения «Байкальское эвенкийское»  на 20</w:t>
      </w:r>
      <w:r w:rsidR="00A825E6">
        <w:t>20</w:t>
      </w:r>
      <w:r>
        <w:t xml:space="preserve"> год и на плановый период 202</w:t>
      </w:r>
      <w:r w:rsidR="00A825E6">
        <w:t>1</w:t>
      </w:r>
      <w:r>
        <w:t xml:space="preserve"> и 202</w:t>
      </w:r>
      <w:r w:rsidR="00A825E6">
        <w:t>2</w:t>
      </w:r>
      <w:r>
        <w:t xml:space="preserve"> годов  определяют основные цели, задачи и направления бюджетной политики сельского поселения (далее - бюджетная политика) в области доходов и расходов  бюджета поселения,  муниципального контроля в финансово-бюджетной сфере и являются основой для составления проекта бюджета на 20</w:t>
      </w:r>
      <w:r w:rsidR="00A825E6">
        <w:t>20</w:t>
      </w:r>
      <w:r>
        <w:t xml:space="preserve"> год и на плановый период</w:t>
      </w:r>
      <w:proofErr w:type="gramEnd"/>
      <w:r>
        <w:t xml:space="preserve"> </w:t>
      </w:r>
      <w:proofErr w:type="gramStart"/>
      <w:r>
        <w:t>202</w:t>
      </w:r>
      <w:r w:rsidR="00A825E6">
        <w:t>1</w:t>
      </w:r>
      <w:r>
        <w:t xml:space="preserve"> и 202</w:t>
      </w:r>
      <w:r w:rsidR="00A825E6">
        <w:t>2</w:t>
      </w:r>
      <w:r>
        <w:t xml:space="preserve"> годов и разработаны в соответствии с бюджетным законодательством Российской Федерации. </w:t>
      </w:r>
      <w:proofErr w:type="gramEnd"/>
    </w:p>
    <w:p w:rsidR="00E471D9" w:rsidRDefault="00E471D9">
      <w:pPr>
        <w:ind w:firstLine="709"/>
      </w:pPr>
      <w:r>
        <w:rPr>
          <w:bCs/>
          <w:highlight w:val="white"/>
          <w:lang w:eastAsia="ru-RU"/>
        </w:rPr>
        <w:t>Целью Основных направлений бю</w:t>
      </w:r>
      <w:r>
        <w:rPr>
          <w:bCs/>
          <w:lang w:eastAsia="ru-RU"/>
        </w:rPr>
        <w:t>джетной  политики  поселения является выработка основных подходов к формированию проекта бюджета сельского поселения  на период 20</w:t>
      </w:r>
      <w:r w:rsidR="00A825E6">
        <w:rPr>
          <w:bCs/>
          <w:lang w:eastAsia="ru-RU"/>
        </w:rPr>
        <w:t>20</w:t>
      </w:r>
      <w:r>
        <w:rPr>
          <w:bCs/>
          <w:lang w:eastAsia="ru-RU"/>
        </w:rPr>
        <w:t>-202</w:t>
      </w:r>
      <w:r w:rsidR="00A825E6">
        <w:rPr>
          <w:bCs/>
          <w:lang w:eastAsia="ru-RU"/>
        </w:rPr>
        <w:t>2</w:t>
      </w:r>
      <w:r>
        <w:rPr>
          <w:bCs/>
          <w:lang w:eastAsia="ru-RU"/>
        </w:rPr>
        <w:t xml:space="preserve"> годов и общего порядка разработки основных характеристик и прогнозируемых параметров бюджета поселения на планируемый период, а также обеспечение открытости бюджетного планирования.</w:t>
      </w:r>
    </w:p>
    <w:p w:rsidR="00E471D9" w:rsidRDefault="00E471D9">
      <w:pPr>
        <w:spacing w:line="240" w:lineRule="exact"/>
        <w:contextualSpacing/>
        <w:jc w:val="center"/>
      </w:pPr>
    </w:p>
    <w:p w:rsidR="00E471D9" w:rsidRDefault="00E471D9">
      <w:pPr>
        <w:spacing w:line="240" w:lineRule="exact"/>
        <w:ind w:firstLine="720"/>
        <w:contextualSpacing/>
        <w:jc w:val="both"/>
      </w:pPr>
      <w:r>
        <w:rPr>
          <w:bCs/>
          <w:lang w:eastAsia="ru-RU"/>
        </w:rPr>
        <w:t xml:space="preserve">Главная особенность предстоящего трехлетнего периода – высокая степень неопределенности развития. </w:t>
      </w:r>
    </w:p>
    <w:p w:rsidR="00E471D9" w:rsidRDefault="00E471D9">
      <w:pPr>
        <w:spacing w:line="240" w:lineRule="exact"/>
        <w:ind w:firstLine="720"/>
        <w:contextualSpacing/>
        <w:jc w:val="both"/>
      </w:pPr>
      <w:r>
        <w:rPr>
          <w:bCs/>
          <w:lang w:eastAsia="ru-RU"/>
        </w:rPr>
        <w:t>Проект бюджета на 20</w:t>
      </w:r>
      <w:r w:rsidR="00A825E6">
        <w:rPr>
          <w:bCs/>
          <w:lang w:eastAsia="ru-RU"/>
        </w:rPr>
        <w:t>20</w:t>
      </w:r>
      <w:r>
        <w:rPr>
          <w:bCs/>
          <w:lang w:eastAsia="ru-RU"/>
        </w:rPr>
        <w:t xml:space="preserve"> год и плановый период </w:t>
      </w:r>
      <w:r>
        <w:rPr>
          <w:bCs/>
          <w:lang w:eastAsia="ru-RU"/>
        </w:rPr>
        <w:br/>
        <w:t>202</w:t>
      </w:r>
      <w:r w:rsidR="00A825E6">
        <w:rPr>
          <w:bCs/>
          <w:lang w:eastAsia="ru-RU"/>
        </w:rPr>
        <w:t>1</w:t>
      </w:r>
      <w:r>
        <w:rPr>
          <w:bCs/>
          <w:lang w:eastAsia="ru-RU"/>
        </w:rPr>
        <w:t xml:space="preserve"> и 202</w:t>
      </w:r>
      <w:r w:rsidR="00A825E6">
        <w:rPr>
          <w:bCs/>
          <w:lang w:eastAsia="ru-RU"/>
        </w:rPr>
        <w:t>2</w:t>
      </w:r>
      <w:r>
        <w:rPr>
          <w:bCs/>
          <w:lang w:eastAsia="ru-RU"/>
        </w:rPr>
        <w:t xml:space="preserve"> годов разрабатывается на основании сценарных условий </w:t>
      </w:r>
      <w:r>
        <w:rPr>
          <w:bCs/>
          <w:lang w:eastAsia="ru-RU"/>
        </w:rPr>
        <w:br/>
        <w:t>для формирования вариантов развития и основных показателей прогноза социально-экономического развития  сельского поселения «Байкальское эвенкийское» на период до 202</w:t>
      </w:r>
      <w:r w:rsidR="00A825E6">
        <w:rPr>
          <w:bCs/>
          <w:lang w:eastAsia="ru-RU"/>
        </w:rPr>
        <w:t>2</w:t>
      </w:r>
      <w:r>
        <w:rPr>
          <w:bCs/>
          <w:lang w:eastAsia="ru-RU"/>
        </w:rPr>
        <w:t xml:space="preserve"> года, одобренных главой сельского поселения, а также с учетом предоставляемой дотации. </w:t>
      </w:r>
    </w:p>
    <w:p w:rsidR="00E471D9" w:rsidRDefault="00E471D9">
      <w:pPr>
        <w:spacing w:line="240" w:lineRule="exact"/>
        <w:ind w:firstLine="709"/>
        <w:jc w:val="both"/>
      </w:pPr>
      <w:r>
        <w:rPr>
          <w:bCs/>
          <w:lang w:eastAsia="ru-RU"/>
        </w:rPr>
        <w:t>Основные характеристики бюджета  сельского поселения, рассчитанные в соответствии с вышеизложенным,  выглядят следующим образом:</w:t>
      </w:r>
    </w:p>
    <w:p w:rsidR="00E471D9" w:rsidRDefault="00E471D9">
      <w:pPr>
        <w:ind w:firstLine="709"/>
        <w:jc w:val="right"/>
      </w:pPr>
      <w:r>
        <w:t>млн. рублей</w:t>
      </w:r>
    </w:p>
    <w:tbl>
      <w:tblPr>
        <w:tblW w:w="0" w:type="auto"/>
        <w:tblInd w:w="-120" w:type="dxa"/>
        <w:tblLayout w:type="fixed"/>
        <w:tblLook w:val="0000"/>
      </w:tblPr>
      <w:tblGrid>
        <w:gridCol w:w="2628"/>
        <w:gridCol w:w="1800"/>
        <w:gridCol w:w="1620"/>
        <w:gridCol w:w="1800"/>
        <w:gridCol w:w="1860"/>
      </w:tblGrid>
      <w:tr w:rsidR="00E471D9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1D9" w:rsidRDefault="00E471D9">
            <w:pPr>
              <w:ind w:firstLine="709"/>
              <w:jc w:val="center"/>
            </w:pPr>
            <w:r>
              <w:t>показатели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1D9" w:rsidRDefault="00E471D9">
            <w:pPr>
              <w:ind w:firstLine="66"/>
              <w:jc w:val="center"/>
            </w:pPr>
            <w:r>
              <w:t>201</w:t>
            </w:r>
            <w:r w:rsidR="00A825E6">
              <w:t>9</w:t>
            </w:r>
            <w:r>
              <w:t xml:space="preserve"> год </w:t>
            </w:r>
          </w:p>
          <w:p w:rsidR="00E471D9" w:rsidRDefault="00E471D9">
            <w:pPr>
              <w:ind w:firstLine="66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1D9" w:rsidRDefault="00E471D9">
            <w:pPr>
              <w:ind w:firstLine="108"/>
              <w:jc w:val="center"/>
            </w:pPr>
            <w:r>
              <w:t>20</w:t>
            </w:r>
            <w:r w:rsidR="00A825E6">
              <w:t>20</w:t>
            </w:r>
            <w:r>
              <w:t xml:space="preserve">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1D9" w:rsidRDefault="00E471D9">
            <w:pPr>
              <w:ind w:firstLine="48"/>
              <w:jc w:val="center"/>
            </w:pPr>
            <w:r>
              <w:t>202</w:t>
            </w:r>
            <w:r w:rsidR="00A825E6">
              <w:t>1</w:t>
            </w:r>
            <w:r>
              <w:t xml:space="preserve"> год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1D9" w:rsidRDefault="00E471D9">
            <w:pPr>
              <w:ind w:firstLine="90"/>
              <w:jc w:val="center"/>
            </w:pPr>
            <w:r>
              <w:t>202</w:t>
            </w:r>
            <w:r w:rsidR="00A825E6">
              <w:t>2</w:t>
            </w:r>
            <w:r>
              <w:t xml:space="preserve"> год</w:t>
            </w:r>
          </w:p>
        </w:tc>
      </w:tr>
      <w:tr w:rsidR="00E471D9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1D9" w:rsidRDefault="00E471D9">
            <w:pPr>
              <w:ind w:firstLine="709"/>
              <w:jc w:val="both"/>
            </w:pPr>
            <w:r>
              <w:t>Доходы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1D9" w:rsidRDefault="00A825E6">
            <w:pPr>
              <w:jc w:val="center"/>
            </w:pPr>
            <w:r>
              <w:t>4 54</w:t>
            </w:r>
            <w:r w:rsidR="00420465">
              <w:t>8</w:t>
            </w:r>
            <w:r>
              <w:t>,99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1D9" w:rsidRDefault="00420465">
            <w:pPr>
              <w:jc w:val="center"/>
            </w:pPr>
            <w:r>
              <w:t>2 459,47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1D9" w:rsidRDefault="00420465">
            <w:pPr>
              <w:jc w:val="center"/>
            </w:pPr>
            <w:r>
              <w:t>3 212,03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1D9" w:rsidRDefault="00420465">
            <w:pPr>
              <w:jc w:val="center"/>
            </w:pPr>
            <w:r>
              <w:t>3 218,93</w:t>
            </w:r>
          </w:p>
        </w:tc>
      </w:tr>
      <w:tr w:rsidR="00420465">
        <w:trPr>
          <w:trHeight w:val="349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465" w:rsidRDefault="00420465">
            <w:pPr>
              <w:ind w:firstLine="709"/>
              <w:jc w:val="both"/>
            </w:pPr>
            <w:r>
              <w:t>Расходы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465" w:rsidRDefault="00420465">
            <w:pPr>
              <w:jc w:val="center"/>
            </w:pPr>
            <w:r>
              <w:t>5 051,01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465" w:rsidRDefault="00420465" w:rsidP="00E471D9">
            <w:pPr>
              <w:jc w:val="center"/>
            </w:pPr>
            <w:r>
              <w:t>2 459,47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465" w:rsidRDefault="00420465" w:rsidP="00E471D9">
            <w:pPr>
              <w:jc w:val="center"/>
            </w:pPr>
            <w:r>
              <w:t>3 212,03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465" w:rsidRDefault="00420465" w:rsidP="00E471D9">
            <w:pPr>
              <w:jc w:val="center"/>
            </w:pPr>
            <w:r>
              <w:t>3 218,93</w:t>
            </w:r>
          </w:p>
        </w:tc>
      </w:tr>
      <w:tr w:rsidR="00E471D9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1D9" w:rsidRDefault="00E471D9">
            <w:pPr>
              <w:ind w:firstLine="709"/>
              <w:jc w:val="both"/>
            </w:pPr>
            <w:r>
              <w:t xml:space="preserve">Дефицит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1D9" w:rsidRDefault="00A825E6">
            <w:pPr>
              <w:snapToGrid w:val="0"/>
              <w:jc w:val="center"/>
            </w:pPr>
            <w:r>
              <w:t>-502,02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1D9" w:rsidRDefault="00E471D9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1D9" w:rsidRDefault="00E471D9">
            <w:pPr>
              <w:jc w:val="center"/>
            </w:pPr>
            <w: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1D9" w:rsidRDefault="00E471D9">
            <w:pPr>
              <w:jc w:val="center"/>
            </w:pPr>
            <w:r>
              <w:rPr>
                <w:highlight w:val="white"/>
              </w:rPr>
              <w:t>0</w:t>
            </w:r>
          </w:p>
        </w:tc>
      </w:tr>
    </w:tbl>
    <w:p w:rsidR="00E471D9" w:rsidRDefault="00E471D9">
      <w:pPr>
        <w:widowControl w:val="0"/>
        <w:autoSpaceDE w:val="0"/>
        <w:ind w:firstLine="709"/>
        <w:jc w:val="both"/>
      </w:pPr>
    </w:p>
    <w:p w:rsidR="00E471D9" w:rsidRDefault="00E471D9">
      <w:pPr>
        <w:jc w:val="center"/>
      </w:pPr>
      <w:r>
        <w:rPr>
          <w:bCs/>
          <w:sz w:val="26"/>
          <w:szCs w:val="26"/>
          <w:lang w:eastAsia="ru-RU"/>
        </w:rPr>
        <w:t xml:space="preserve"> </w:t>
      </w:r>
      <w:r>
        <w:rPr>
          <w:bCs/>
          <w:lang w:eastAsia="ru-RU"/>
        </w:rPr>
        <w:t>Цели и задачи бюджетной и налоговой политики на 20</w:t>
      </w:r>
      <w:r w:rsidR="00420465">
        <w:rPr>
          <w:bCs/>
          <w:lang w:eastAsia="ru-RU"/>
        </w:rPr>
        <w:t>20</w:t>
      </w:r>
      <w:r>
        <w:rPr>
          <w:bCs/>
          <w:lang w:eastAsia="ru-RU"/>
        </w:rPr>
        <w:t xml:space="preserve"> год</w:t>
      </w:r>
    </w:p>
    <w:p w:rsidR="00E471D9" w:rsidRDefault="00E471D9">
      <w:pPr>
        <w:ind w:left="781"/>
        <w:jc w:val="center"/>
      </w:pPr>
      <w:r>
        <w:rPr>
          <w:bCs/>
          <w:lang w:eastAsia="ru-RU"/>
        </w:rPr>
        <w:t>и на плановый период 202</w:t>
      </w:r>
      <w:r w:rsidR="00420465">
        <w:rPr>
          <w:bCs/>
          <w:lang w:eastAsia="ru-RU"/>
        </w:rPr>
        <w:t>1</w:t>
      </w:r>
      <w:r>
        <w:rPr>
          <w:bCs/>
          <w:lang w:eastAsia="ru-RU"/>
        </w:rPr>
        <w:t xml:space="preserve"> и 202</w:t>
      </w:r>
      <w:r w:rsidR="00420465">
        <w:rPr>
          <w:bCs/>
          <w:lang w:eastAsia="ru-RU"/>
        </w:rPr>
        <w:t>2</w:t>
      </w:r>
      <w:r>
        <w:rPr>
          <w:bCs/>
          <w:lang w:eastAsia="ru-RU"/>
        </w:rPr>
        <w:t xml:space="preserve"> годов</w:t>
      </w:r>
    </w:p>
    <w:p w:rsidR="00E471D9" w:rsidRDefault="00E471D9">
      <w:pPr>
        <w:spacing w:before="260"/>
        <w:ind w:firstLine="540"/>
        <w:contextualSpacing/>
        <w:jc w:val="both"/>
      </w:pPr>
      <w:r>
        <w:rPr>
          <w:bCs/>
          <w:lang w:eastAsia="ru-RU"/>
        </w:rPr>
        <w:t>Приоритетом налоговой политики в среднесрочной перспективе остается создание благоприятных условий для развития экономики поселения и повышения ее конкурентоспособности через налоговое стимулирование инвестиционной и предпринимательской деятельности.</w:t>
      </w:r>
    </w:p>
    <w:p w:rsidR="00E471D9" w:rsidRDefault="00E471D9">
      <w:pPr>
        <w:spacing w:before="260"/>
        <w:ind w:firstLine="540"/>
        <w:contextualSpacing/>
        <w:jc w:val="both"/>
      </w:pPr>
      <w:r>
        <w:rPr>
          <w:bCs/>
          <w:lang w:eastAsia="ru-RU"/>
        </w:rPr>
        <w:t xml:space="preserve">При реализации налоговой политики продолжится работа, направленная </w:t>
      </w:r>
      <w:proofErr w:type="gramStart"/>
      <w:r>
        <w:rPr>
          <w:bCs/>
          <w:lang w:eastAsia="ru-RU"/>
        </w:rPr>
        <w:t>на</w:t>
      </w:r>
      <w:proofErr w:type="gramEnd"/>
      <w:r>
        <w:rPr>
          <w:bCs/>
          <w:lang w:eastAsia="ru-RU"/>
        </w:rPr>
        <w:t>:</w:t>
      </w:r>
    </w:p>
    <w:p w:rsidR="00E471D9" w:rsidRDefault="00E471D9">
      <w:pPr>
        <w:spacing w:before="260"/>
        <w:ind w:firstLine="540"/>
        <w:contextualSpacing/>
        <w:jc w:val="both"/>
      </w:pPr>
      <w:r>
        <w:rPr>
          <w:bCs/>
          <w:lang w:eastAsia="ru-RU"/>
        </w:rPr>
        <w:t>- обеспечение взаимовыгодного сотрудничества с организациями, формирующими налоговый потенциал поселения;</w:t>
      </w:r>
    </w:p>
    <w:p w:rsidR="00E471D9" w:rsidRDefault="00E471D9">
      <w:pPr>
        <w:spacing w:before="260"/>
        <w:ind w:firstLine="540"/>
        <w:contextualSpacing/>
        <w:jc w:val="both"/>
      </w:pPr>
      <w:r>
        <w:rPr>
          <w:bCs/>
          <w:lang w:eastAsia="ru-RU"/>
        </w:rPr>
        <w:t>- проведение ежегодной оценки эффективности действующих муниципальных налоговых льгот и предварительной оценки эффективности планируемых к введению новых муниципальных льгот;</w:t>
      </w:r>
    </w:p>
    <w:p w:rsidR="00E471D9" w:rsidRDefault="00E471D9">
      <w:pPr>
        <w:spacing w:before="260"/>
        <w:ind w:firstLine="539"/>
        <w:contextualSpacing/>
        <w:jc w:val="both"/>
      </w:pPr>
      <w:proofErr w:type="gramStart"/>
      <w:r>
        <w:rPr>
          <w:bCs/>
          <w:lang w:eastAsia="ru-RU"/>
        </w:rPr>
        <w:t>- расширение взаимодействия органов местного самоуправления, территориальных структур, региональных органов власти в решении вопросов повышения уровня собираемости доходов и сокращения задолженности по платежам в бюджет, легализации налоговой базы и трудовых отношений, повышения эффективности управления  муниципальной собственностью в рамках работы межведомственных комиссий и мероприятий по повышению доходов консолидированного бюджета, оплаты труда и занятости населения;</w:t>
      </w:r>
      <w:proofErr w:type="gramEnd"/>
    </w:p>
    <w:p w:rsidR="00E471D9" w:rsidRDefault="00E471D9">
      <w:pPr>
        <w:spacing w:before="260"/>
        <w:ind w:firstLine="539"/>
        <w:contextualSpacing/>
        <w:jc w:val="both"/>
      </w:pPr>
      <w:r>
        <w:rPr>
          <w:bCs/>
          <w:lang w:eastAsia="ru-RU"/>
        </w:rPr>
        <w:lastRenderedPageBreak/>
        <w:t>- совершенствование нормативных актов муниципального образования по местным налогам в целях максимальной мобилизации резерва роста доходной базы  бюджета.</w:t>
      </w:r>
    </w:p>
    <w:p w:rsidR="00E471D9" w:rsidRDefault="00E471D9">
      <w:pPr>
        <w:spacing w:before="260"/>
        <w:ind w:firstLine="539"/>
        <w:contextualSpacing/>
        <w:jc w:val="both"/>
      </w:pPr>
      <w:r>
        <w:rPr>
          <w:bCs/>
          <w:lang w:eastAsia="ru-RU"/>
        </w:rPr>
        <w:t>При необходимости налогового стимулирования в среднесрочном периоде возможно рассмотрение установление новых</w:t>
      </w:r>
      <w:bookmarkStart w:id="0" w:name="_GoBack"/>
      <w:bookmarkEnd w:id="0"/>
      <w:r>
        <w:rPr>
          <w:bCs/>
          <w:lang w:eastAsia="ru-RU"/>
        </w:rPr>
        <w:t xml:space="preserve"> налоговых льгот. Установление новых налоговых преференций потребует принятия взвешенных решений с учетом ограниченных возможностей  бюджета, правил осуществления "налоговых расходов", предусматривающих временный характер предоставления льгот, оценку эффективности их применения и определение источника выпадающих доходов, а также исходя из достижения главной цели налоговой политики - стимулирование экономического роста и укрепление собственной налоговой базы.</w:t>
      </w:r>
    </w:p>
    <w:p w:rsidR="00E471D9" w:rsidRDefault="00E471D9">
      <w:pPr>
        <w:spacing w:before="260"/>
        <w:ind w:firstLine="539"/>
        <w:contextualSpacing/>
        <w:jc w:val="both"/>
      </w:pPr>
      <w:r>
        <w:rPr>
          <w:bCs/>
          <w:lang w:eastAsia="ru-RU"/>
        </w:rPr>
        <w:t>Бюджетная политика в расходовании бюджетных сре</w:t>
      </w:r>
      <w:proofErr w:type="gramStart"/>
      <w:r>
        <w:rPr>
          <w:bCs/>
          <w:lang w:eastAsia="ru-RU"/>
        </w:rPr>
        <w:t>дств в ср</w:t>
      </w:r>
      <w:proofErr w:type="gramEnd"/>
      <w:r>
        <w:rPr>
          <w:bCs/>
          <w:lang w:eastAsia="ru-RU"/>
        </w:rPr>
        <w:t>еднесрочном периоде предполагает следующие новации.</w:t>
      </w:r>
    </w:p>
    <w:p w:rsidR="00E471D9" w:rsidRDefault="00E471D9">
      <w:pPr>
        <w:spacing w:before="260"/>
        <w:ind w:firstLine="539"/>
        <w:contextualSpacing/>
        <w:jc w:val="both"/>
      </w:pPr>
      <w:r>
        <w:rPr>
          <w:bCs/>
          <w:lang w:eastAsia="ru-RU"/>
        </w:rPr>
        <w:t>С 20</w:t>
      </w:r>
      <w:r w:rsidR="00420465">
        <w:rPr>
          <w:bCs/>
          <w:lang w:eastAsia="ru-RU"/>
        </w:rPr>
        <w:t>20</w:t>
      </w:r>
      <w:r>
        <w:rPr>
          <w:bCs/>
          <w:lang w:eastAsia="ru-RU"/>
        </w:rPr>
        <w:t xml:space="preserve"> года должно быть обеспечено вступление в силу Плана мероприятий (комплекса мер) по росту доходов, оптимизации расходов, совершенствованию долговой политики муниципального образования и повышению качества бюджетного планирования и исполнения бюджета МО СП «Байкальское эвенкийское» на 20</w:t>
      </w:r>
      <w:r w:rsidR="00420465">
        <w:rPr>
          <w:bCs/>
          <w:lang w:eastAsia="ru-RU"/>
        </w:rPr>
        <w:t>20</w:t>
      </w:r>
      <w:r>
        <w:rPr>
          <w:bCs/>
          <w:lang w:eastAsia="ru-RU"/>
        </w:rPr>
        <w:t xml:space="preserve"> - 202</w:t>
      </w:r>
      <w:r w:rsidR="00420465">
        <w:rPr>
          <w:bCs/>
          <w:lang w:eastAsia="ru-RU"/>
        </w:rPr>
        <w:t>2</w:t>
      </w:r>
      <w:r>
        <w:rPr>
          <w:bCs/>
          <w:lang w:eastAsia="ru-RU"/>
        </w:rPr>
        <w:t xml:space="preserve"> годы (в соответствии с нормативными документами Министерства финансов Республики Бурятия).</w:t>
      </w:r>
    </w:p>
    <w:p w:rsidR="00E471D9" w:rsidRDefault="00E471D9">
      <w:pPr>
        <w:spacing w:before="260"/>
        <w:ind w:firstLine="540"/>
        <w:contextualSpacing/>
        <w:jc w:val="both"/>
      </w:pPr>
      <w:proofErr w:type="gramStart"/>
      <w:r>
        <w:rPr>
          <w:bCs/>
          <w:lang w:eastAsia="ru-RU"/>
        </w:rPr>
        <w:t xml:space="preserve">В рамках реализации данного плана предстоит провести работу по внедрению качественно нового подхода к реализации муниципальной  политики путем постепенного перехода на проектное </w:t>
      </w:r>
      <w:proofErr w:type="spellStart"/>
      <w:r>
        <w:rPr>
          <w:bCs/>
          <w:lang w:eastAsia="ru-RU"/>
        </w:rPr>
        <w:t>бюджетирование</w:t>
      </w:r>
      <w:proofErr w:type="spellEnd"/>
      <w:r>
        <w:rPr>
          <w:bCs/>
          <w:lang w:eastAsia="ru-RU"/>
        </w:rPr>
        <w:t>, позволяющее сконцентрировать управленческие усилия и бюджетные ассигнования на тех мероприятиях муниципальных  программ, которые обеспечат максимальный вклад в достижение ключевых приоритетов.</w:t>
      </w:r>
      <w:proofErr w:type="gramEnd"/>
    </w:p>
    <w:p w:rsidR="00E471D9" w:rsidRDefault="00E471D9">
      <w:pPr>
        <w:spacing w:before="260"/>
        <w:ind w:firstLine="540"/>
        <w:contextualSpacing/>
        <w:jc w:val="both"/>
      </w:pPr>
      <w:r>
        <w:rPr>
          <w:bCs/>
          <w:lang w:eastAsia="ru-RU"/>
        </w:rPr>
        <w:t>При этом участники бюджетного процесса должны обеспечить надлежащий уровень финансового менеджмента за счет:</w:t>
      </w:r>
    </w:p>
    <w:p w:rsidR="00E471D9" w:rsidRDefault="00E471D9">
      <w:pPr>
        <w:spacing w:before="260"/>
        <w:ind w:firstLine="539"/>
        <w:contextualSpacing/>
        <w:jc w:val="both"/>
      </w:pPr>
      <w:r>
        <w:rPr>
          <w:bCs/>
          <w:lang w:eastAsia="ru-RU"/>
        </w:rPr>
        <w:t>- ужесточения финансовой дисциплины;</w:t>
      </w:r>
    </w:p>
    <w:p w:rsidR="00E471D9" w:rsidRDefault="00E471D9">
      <w:pPr>
        <w:spacing w:before="260"/>
        <w:ind w:firstLine="539"/>
        <w:contextualSpacing/>
        <w:jc w:val="both"/>
      </w:pPr>
      <w:r>
        <w:rPr>
          <w:bCs/>
          <w:lang w:eastAsia="ru-RU"/>
        </w:rPr>
        <w:t>- операционной эффективности управления расходами;</w:t>
      </w:r>
    </w:p>
    <w:p w:rsidR="00E471D9" w:rsidRDefault="00E471D9">
      <w:pPr>
        <w:pStyle w:val="12"/>
        <w:widowControl/>
        <w:spacing w:after="200" w:line="240" w:lineRule="auto"/>
        <w:ind w:firstLine="539"/>
        <w:contextualSpacing/>
      </w:pPr>
      <w:r>
        <w:rPr>
          <w:rFonts w:cs="Times New Roman"/>
          <w:bCs/>
          <w:sz w:val="24"/>
          <w:lang w:eastAsia="ru-RU" w:bidi="ar-SA"/>
        </w:rPr>
        <w:t>- повышение качества администрирования доходов местного бюджета;</w:t>
      </w:r>
    </w:p>
    <w:p w:rsidR="00E471D9" w:rsidRDefault="00E471D9">
      <w:pPr>
        <w:pStyle w:val="12"/>
        <w:widowControl/>
        <w:spacing w:after="200" w:line="240" w:lineRule="auto"/>
        <w:ind w:firstLine="539"/>
        <w:contextualSpacing/>
      </w:pPr>
      <w:r>
        <w:rPr>
          <w:rFonts w:cs="Times New Roman"/>
          <w:bCs/>
          <w:sz w:val="24"/>
          <w:lang w:eastAsia="ru-RU" w:bidi="ar-SA"/>
        </w:rPr>
        <w:t>- повышение операционной эффективности расходования бюджетных средств;</w:t>
      </w:r>
    </w:p>
    <w:p w:rsidR="00E471D9" w:rsidRDefault="00E471D9">
      <w:pPr>
        <w:pStyle w:val="12"/>
        <w:widowControl/>
        <w:spacing w:after="200" w:line="240" w:lineRule="auto"/>
        <w:ind w:firstLine="539"/>
        <w:contextualSpacing/>
      </w:pPr>
      <w:r>
        <w:rPr>
          <w:rFonts w:cs="Times New Roman"/>
          <w:bCs/>
          <w:sz w:val="24"/>
          <w:lang w:eastAsia="ru-RU" w:bidi="ar-SA"/>
        </w:rPr>
        <w:t xml:space="preserve">- усиление </w:t>
      </w:r>
      <w:proofErr w:type="gramStart"/>
      <w:r>
        <w:rPr>
          <w:rFonts w:cs="Times New Roman"/>
          <w:bCs/>
          <w:sz w:val="24"/>
          <w:lang w:eastAsia="ru-RU" w:bidi="ar-SA"/>
        </w:rPr>
        <w:t>контроля за</w:t>
      </w:r>
      <w:proofErr w:type="gramEnd"/>
      <w:r>
        <w:rPr>
          <w:rFonts w:cs="Times New Roman"/>
          <w:bCs/>
          <w:sz w:val="24"/>
          <w:lang w:eastAsia="ru-RU" w:bidi="ar-SA"/>
        </w:rPr>
        <w:t xml:space="preserve"> деятельностью муниципальных учреждений;</w:t>
      </w:r>
    </w:p>
    <w:p w:rsidR="00E471D9" w:rsidRDefault="00E471D9">
      <w:pPr>
        <w:pStyle w:val="12"/>
        <w:widowControl/>
        <w:spacing w:after="200" w:line="240" w:lineRule="auto"/>
        <w:ind w:firstLine="539"/>
        <w:contextualSpacing/>
      </w:pPr>
      <w:r>
        <w:rPr>
          <w:rFonts w:cs="Times New Roman"/>
          <w:bCs/>
          <w:sz w:val="24"/>
          <w:lang w:eastAsia="ru-RU" w:bidi="ar-SA"/>
        </w:rPr>
        <w:t>- обеспечения публичности и прозрачности финансовой информации.</w:t>
      </w:r>
    </w:p>
    <w:p w:rsidR="00E471D9" w:rsidRDefault="00E471D9">
      <w:pPr>
        <w:tabs>
          <w:tab w:val="left" w:pos="0"/>
        </w:tabs>
        <w:jc w:val="both"/>
      </w:pPr>
      <w:r>
        <w:rPr>
          <w:bCs/>
          <w:lang w:eastAsia="ru-RU"/>
        </w:rPr>
        <w:tab/>
        <w:t xml:space="preserve">В рамках </w:t>
      </w:r>
      <w:proofErr w:type="gramStart"/>
      <w:r>
        <w:rPr>
          <w:bCs/>
          <w:lang w:eastAsia="ru-RU"/>
        </w:rPr>
        <w:t>решения задачи повышения эффективности оказания муниципальных услуг</w:t>
      </w:r>
      <w:proofErr w:type="gramEnd"/>
      <w:r>
        <w:rPr>
          <w:bCs/>
          <w:lang w:eastAsia="ru-RU"/>
        </w:rPr>
        <w:t xml:space="preserve"> необходимо продолжить  работу по повышению обоснованности планирования и распределения средств   бюджета на оказание (выполнение) муниципальных услуг (работ);  повышению рациональности и экономности использования бюджетных средств муниципальными учреждениями (в частности, при проведении закупок).</w:t>
      </w:r>
    </w:p>
    <w:p w:rsidR="00E471D9" w:rsidRDefault="00E471D9">
      <w:pPr>
        <w:tabs>
          <w:tab w:val="left" w:pos="0"/>
        </w:tabs>
        <w:jc w:val="both"/>
      </w:pPr>
      <w:r>
        <w:rPr>
          <w:bCs/>
          <w:lang w:eastAsia="ru-RU"/>
        </w:rPr>
        <w:tab/>
        <w:t>Использование единых подходов ведения бюджетного (бухгалтерского) учета и формирования отчетности должно повысить достоверность данных о финансово - хозяйственной деятельности муниципальных учреждений, обеспечить снижение финансовых затрат на обеспечение деятельности муниципальных учреждений.</w:t>
      </w:r>
    </w:p>
    <w:p w:rsidR="00E471D9" w:rsidRDefault="00E471D9">
      <w:pPr>
        <w:tabs>
          <w:tab w:val="left" w:pos="0"/>
        </w:tabs>
        <w:jc w:val="both"/>
      </w:pPr>
      <w:r>
        <w:rPr>
          <w:bCs/>
          <w:lang w:eastAsia="ru-RU"/>
        </w:rPr>
        <w:tab/>
        <w:t xml:space="preserve">Главные распорядители средств местного бюджета при исполнении местного бюджета должны опираться на отлаженные бюджетные процедуры и высокий уровень бюджетной дисциплины. Все решения в процессе исполнения местного бюджета должны приниматься и реализовываться максимально оперативно, а принятие бюджетных обязательств должно осуществляться в строгом соответствии с законодательством Российской Федерации.   </w:t>
      </w:r>
      <w:r>
        <w:rPr>
          <w:bCs/>
          <w:lang w:eastAsia="ru-RU"/>
        </w:rPr>
        <w:tab/>
        <w:t>О</w:t>
      </w:r>
    </w:p>
    <w:p w:rsidR="00E471D9" w:rsidRDefault="00E471D9">
      <w:pPr>
        <w:tabs>
          <w:tab w:val="left" w:pos="0"/>
        </w:tabs>
        <w:ind w:firstLine="737"/>
        <w:jc w:val="both"/>
      </w:pPr>
      <w:r>
        <w:rPr>
          <w:bCs/>
          <w:lang w:eastAsia="ru-RU"/>
        </w:rPr>
        <w:t xml:space="preserve">В среднесрочном периоде остается актуальной задача повышения качества и эффективности финансового контроля. В связи с предстоящими изменениями, вносимыми в Бюджетный кодекс Российской Федерации, будет продолжена работа по приведению нормативной правовой базы в соответствие с федеральным законодательством, в том числе направленная на формирование стандартов (регламентов) внутренней организации контрольной деятельности. В рамках совершенствования муниципального финансового контроля одной из основных задач станет </w:t>
      </w:r>
      <w:proofErr w:type="gramStart"/>
      <w:r>
        <w:rPr>
          <w:bCs/>
          <w:lang w:eastAsia="ru-RU"/>
        </w:rPr>
        <w:t>контроль за</w:t>
      </w:r>
      <w:proofErr w:type="gramEnd"/>
      <w:r>
        <w:rPr>
          <w:bCs/>
          <w:lang w:eastAsia="ru-RU"/>
        </w:rPr>
        <w:t xml:space="preserve"> соблюдением положений бюджетного законодательства Российской Федерации и иных нормативных правовых актов, обусловливающих расходные обязательства, а также соблюдением условий муниципальных контрактов, договоров или соглашений о предоставлении средств из бюджета. Продолжится </w:t>
      </w:r>
      <w:r>
        <w:rPr>
          <w:bCs/>
          <w:lang w:eastAsia="ru-RU"/>
        </w:rPr>
        <w:lastRenderedPageBreak/>
        <w:t xml:space="preserve">работа, направленная на развитие внутреннего финансового контроля и внутреннего финансового аудита, с учетом </w:t>
      </w:r>
      <w:proofErr w:type="gramStart"/>
      <w:r>
        <w:rPr>
          <w:bCs/>
          <w:lang w:eastAsia="ru-RU"/>
        </w:rPr>
        <w:t>необходимости достижения целевых значений показателей качества финансового менеджмента</w:t>
      </w:r>
      <w:proofErr w:type="gramEnd"/>
      <w:r>
        <w:rPr>
          <w:bCs/>
          <w:lang w:eastAsia="ru-RU"/>
        </w:rPr>
        <w:t>. В целях повышения эффективности и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 органами ведомственного контроля в сфере закупок продолжится работа по предупреждению и профилактике нарушений в сфере закупок со стороны подведомственных заказчиков.</w:t>
      </w:r>
    </w:p>
    <w:p w:rsidR="00E471D9" w:rsidRDefault="00E471D9">
      <w:pPr>
        <w:tabs>
          <w:tab w:val="left" w:pos="0"/>
        </w:tabs>
        <w:jc w:val="both"/>
        <w:rPr>
          <w:bCs/>
          <w:lang w:eastAsia="ru-RU"/>
        </w:rPr>
      </w:pPr>
    </w:p>
    <w:p w:rsidR="00E471D9" w:rsidRDefault="00E471D9">
      <w:pPr>
        <w:ind w:left="781"/>
        <w:jc w:val="both"/>
        <w:rPr>
          <w:bCs/>
          <w:lang w:eastAsia="ru-RU"/>
        </w:rPr>
      </w:pPr>
    </w:p>
    <w:p w:rsidR="00E471D9" w:rsidRDefault="00E471D9">
      <w:pPr>
        <w:tabs>
          <w:tab w:val="left" w:pos="720"/>
        </w:tabs>
        <w:ind w:firstLine="709"/>
        <w:jc w:val="both"/>
      </w:pPr>
      <w:r>
        <w:rPr>
          <w:bCs/>
          <w:shd w:val="clear" w:color="auto" w:fill="FFFFFF"/>
          <w:lang w:eastAsia="ru-RU"/>
        </w:rPr>
        <w:tab/>
      </w:r>
    </w:p>
    <w:sectPr w:rsidR="00E471D9">
      <w:headerReference w:type="default" r:id="rId13"/>
      <w:footerReference w:type="default" r:id="rId14"/>
      <w:pgSz w:w="11906" w:h="16838"/>
      <w:pgMar w:top="764" w:right="850" w:bottom="764" w:left="120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5A9" w:rsidRDefault="00E815A9">
      <w:r>
        <w:separator/>
      </w:r>
    </w:p>
  </w:endnote>
  <w:endnote w:type="continuationSeparator" w:id="0">
    <w:p w:rsidR="00E815A9" w:rsidRDefault="00E81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5E6" w:rsidRDefault="00A825E6">
    <w:pPr>
      <w:pStyle w:val="ad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5A9" w:rsidRDefault="00E815A9">
      <w:r>
        <w:separator/>
      </w:r>
    </w:p>
  </w:footnote>
  <w:footnote w:type="continuationSeparator" w:id="0">
    <w:p w:rsidR="00E815A9" w:rsidRDefault="00E815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5E6" w:rsidRDefault="00A825E6">
    <w:pPr>
      <w:pStyle w:val="ac"/>
      <w:jc w:val="center"/>
      <w:rPr>
        <w:bCs/>
        <w:sz w:val="26"/>
        <w:szCs w:val="26"/>
        <w:lang w:eastAsia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0A7"/>
    <w:rsid w:val="00002BCA"/>
    <w:rsid w:val="00420465"/>
    <w:rsid w:val="006F544F"/>
    <w:rsid w:val="00A825E6"/>
    <w:rsid w:val="00AD2CBE"/>
    <w:rsid w:val="00E471D9"/>
    <w:rsid w:val="00E743CE"/>
    <w:rsid w:val="00E815A9"/>
    <w:rsid w:val="00F31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6"/>
      <w:szCs w:val="24"/>
      <w:highlight w:val="white"/>
    </w:rPr>
  </w:style>
  <w:style w:type="character" w:customStyle="1" w:styleId="WW8Num2z1">
    <w:name w:val="WW8Num2z1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sz w:val="26"/>
      <w:szCs w:val="2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 w:hint="default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26"/>
      <w:szCs w:val="26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10">
    <w:name w:val="Основной шрифт абзаца1"/>
  </w:style>
  <w:style w:type="character" w:customStyle="1" w:styleId="ConsPlusNormal">
    <w:name w:val="ConsPlusNormal Знак"/>
    <w:basedOn w:val="10"/>
    <w:rPr>
      <w:rFonts w:ascii="Arial" w:hAnsi="Arial" w:cs="Arial"/>
      <w:lang w:val="ru-RU" w:bidi="ar-SA"/>
    </w:rPr>
  </w:style>
  <w:style w:type="character" w:customStyle="1" w:styleId="a3">
    <w:name w:val="Верхний колонтитул Знак"/>
    <w:basedOn w:val="10"/>
    <w:rPr>
      <w:sz w:val="24"/>
      <w:szCs w:val="24"/>
    </w:rPr>
  </w:style>
  <w:style w:type="character" w:customStyle="1" w:styleId="a4">
    <w:name w:val="Нижний колонтитул Знак"/>
    <w:basedOn w:val="10"/>
    <w:rPr>
      <w:sz w:val="24"/>
      <w:szCs w:val="24"/>
    </w:rPr>
  </w:style>
  <w:style w:type="character" w:customStyle="1" w:styleId="a5">
    <w:name w:val="Текст сноски Знак"/>
    <w:basedOn w:val="10"/>
  </w:style>
  <w:style w:type="character" w:customStyle="1" w:styleId="a6">
    <w:name w:val="Символ сноски"/>
    <w:basedOn w:val="10"/>
    <w:rPr>
      <w:vertAlign w:val="superscript"/>
    </w:rPr>
  </w:style>
  <w:style w:type="character" w:customStyle="1" w:styleId="2">
    <w:name w:val="Основной текст 2 Знак"/>
    <w:basedOn w:val="10"/>
    <w:rPr>
      <w:sz w:val="24"/>
      <w:szCs w:val="24"/>
    </w:rPr>
  </w:style>
  <w:style w:type="character" w:styleId="a7">
    <w:name w:val="Hyperlink"/>
    <w:rPr>
      <w:color w:val="000080"/>
      <w:u w:val="single"/>
      <w:lang/>
    </w:rPr>
  </w:style>
  <w:style w:type="character" w:customStyle="1" w:styleId="ListLabel208">
    <w:name w:val="ListLabel 208"/>
    <w:rPr>
      <w:rFonts w:ascii="Times New Roman" w:hAnsi="Times New Roman" w:cs="Times New Roman"/>
      <w:sz w:val="26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rmal0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footnote text"/>
    <w:basedOn w:val="a"/>
    <w:rPr>
      <w:sz w:val="20"/>
      <w:szCs w:val="20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NormalWeb">
    <w:name w:val="Normal (Web)"/>
    <w:basedOn w:val="a"/>
    <w:pPr>
      <w:spacing w:before="280" w:after="280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Default">
    <w:name w:val="Default"/>
    <w:pPr>
      <w:suppressAutoHyphens/>
    </w:pPr>
    <w:rPr>
      <w:rFonts w:cs="Mangal"/>
      <w:color w:val="000000"/>
      <w:sz w:val="24"/>
      <w:szCs w:val="24"/>
      <w:lang w:eastAsia="zh-CN" w:bidi="hi-IN"/>
    </w:rPr>
  </w:style>
  <w:style w:type="paragraph" w:customStyle="1" w:styleId="NoSpacing">
    <w:name w:val="No Spacing"/>
    <w:pPr>
      <w:suppressAutoHyphens/>
    </w:pPr>
    <w:rPr>
      <w:rFonts w:eastAsia="SimSun" w:cs="Mangal"/>
      <w:sz w:val="24"/>
      <w:szCs w:val="24"/>
      <w:lang w:eastAsia="en-US" w:bidi="hi-IN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12">
    <w:name w:val="Обычный1"/>
    <w:pPr>
      <w:widowControl w:val="0"/>
      <w:suppressAutoHyphens/>
      <w:snapToGrid w:val="0"/>
      <w:spacing w:line="300" w:lineRule="auto"/>
      <w:ind w:firstLine="700"/>
      <w:jc w:val="both"/>
    </w:pPr>
    <w:rPr>
      <w:rFonts w:cs="Mangal"/>
      <w:sz w:val="22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docs.cntd.ru/document/46262684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6262684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6202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6202202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RePack by SPecialiST</Company>
  <LinksUpToDate>false</LinksUpToDate>
  <CharactersWithSpaces>10036</CharactersWithSpaces>
  <SharedDoc>false</SharedDoc>
  <HLinks>
    <vt:vector size="24" baseType="variant">
      <vt:variant>
        <vt:i4>6488176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http://docs.cntd.ru/document/462626841</vt:lpwstr>
      </vt:variant>
      <vt:variant>
        <vt:lpwstr/>
      </vt:variant>
      <vt:variant>
        <vt:i4>6488176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http://docs.cntd.ru/document/462626841</vt:lpwstr>
      </vt:variant>
      <vt:variant>
        <vt:lpwstr/>
      </vt:variant>
      <vt:variant>
        <vt:i4>6422644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http://docs.cntd.ru/document/962022025</vt:lpwstr>
      </vt:variant>
      <vt:variant>
        <vt:lpwstr/>
      </vt:variant>
      <vt:variant>
        <vt:i4>6422644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http://docs.cntd.ru/document/962022025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Игорь</cp:lastModifiedBy>
  <cp:revision>2</cp:revision>
  <cp:lastPrinted>2019-11-13T02:45:00Z</cp:lastPrinted>
  <dcterms:created xsi:type="dcterms:W3CDTF">2019-11-13T02:46:00Z</dcterms:created>
  <dcterms:modified xsi:type="dcterms:W3CDTF">2019-11-13T02:46:00Z</dcterms:modified>
</cp:coreProperties>
</file>